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0F3384" w14:paraId="28AD435B" w14:textId="77777777" w:rsidTr="00F2770A">
        <w:tc>
          <w:tcPr>
            <w:tcW w:w="4955" w:type="dxa"/>
          </w:tcPr>
          <w:p w14:paraId="23DE77F9" w14:textId="19E85DB3" w:rsidR="005818D7" w:rsidRPr="000F3384" w:rsidRDefault="00E94A44" w:rsidP="00796CA0">
            <w:pPr>
              <w:tabs>
                <w:tab w:val="left" w:pos="6840"/>
              </w:tabs>
              <w:rPr>
                <w:rFonts w:ascii="Times New Roman" w:eastAsia="Times New Roman" w:hAnsi="Times New Roman" w:cs="Times New Roman"/>
                <w:sz w:val="24"/>
                <w:szCs w:val="24"/>
                <w:lang w:val="uk-UA"/>
              </w:rPr>
            </w:pPr>
            <w:bookmarkStart w:id="0" w:name="_GoBack"/>
            <w:r w:rsidRPr="000F3384">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19FDC0DE" w14:textId="77777777" w:rsidR="008C2DF6" w:rsidRPr="000F3384"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sidRPr="000F3384">
        <w:rPr>
          <w:rFonts w:ascii="Times New Roman" w:hAnsi="Times New Roman"/>
          <w:b/>
          <w:bCs/>
          <w:color w:val="000000"/>
          <w:sz w:val="24"/>
          <w:szCs w:val="24"/>
          <w:lang w:eastAsia="uk-UA"/>
        </w:rPr>
        <w:t>МОНІТОРИНГОВИЙ ЗВІТ</w:t>
      </w:r>
    </w:p>
    <w:p w14:paraId="36DCD114" w14:textId="77777777" w:rsidR="008C2DF6" w:rsidRPr="000F3384"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sidRPr="000F3384">
        <w:rPr>
          <w:rFonts w:ascii="Times New Roman" w:hAnsi="Times New Roman"/>
          <w:b/>
          <w:bCs/>
          <w:color w:val="000000"/>
          <w:sz w:val="24"/>
          <w:szCs w:val="24"/>
          <w:lang w:eastAsia="uk-UA"/>
        </w:rPr>
        <w:t>І. Загальна інформація про програму (проект, зах</w:t>
      </w:r>
      <w:r w:rsidR="002C7058" w:rsidRPr="000F3384">
        <w:rPr>
          <w:rFonts w:ascii="Times New Roman" w:hAnsi="Times New Roman"/>
          <w:b/>
          <w:bCs/>
          <w:color w:val="000000"/>
          <w:sz w:val="24"/>
          <w:szCs w:val="24"/>
          <w:lang w:eastAsia="uk-UA"/>
        </w:rPr>
        <w:t>і</w:t>
      </w:r>
      <w:r w:rsidRPr="000F3384">
        <w:rPr>
          <w:rFonts w:ascii="Times New Roman" w:hAnsi="Times New Roman"/>
          <w:b/>
          <w:bCs/>
          <w:color w:val="000000"/>
          <w:sz w:val="24"/>
          <w:szCs w:val="24"/>
          <w:lang w:eastAsia="uk-UA"/>
        </w:rPr>
        <w:t>д)</w:t>
      </w:r>
    </w:p>
    <w:p w14:paraId="504DAA3B" w14:textId="77777777" w:rsidR="005B6C47" w:rsidRPr="000F3384"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0F3384" w14:paraId="6BD3A6B2" w14:textId="77777777" w:rsidTr="005B6C47">
        <w:trPr>
          <w:trHeight w:val="226"/>
        </w:trPr>
        <w:tc>
          <w:tcPr>
            <w:tcW w:w="2610" w:type="pct"/>
            <w:tcMar>
              <w:top w:w="113" w:type="dxa"/>
              <w:left w:w="57" w:type="dxa"/>
              <w:bottom w:w="57" w:type="dxa"/>
              <w:right w:w="57" w:type="dxa"/>
            </w:tcMar>
          </w:tcPr>
          <w:p w14:paraId="4E887B97" w14:textId="77777777" w:rsidR="00FF690A" w:rsidRPr="000F3384" w:rsidRDefault="00FF690A" w:rsidP="00F728D8">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64FA27BF" w14:textId="223A7574" w:rsidR="00FF690A" w:rsidRPr="000F3384" w:rsidRDefault="00796CA0" w:rsidP="004F2CAB">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Серія online-семінарів «Успішні фахівці-масажисти, реалізація права на працю шляхом започаткування власної справи»</w:t>
            </w:r>
          </w:p>
        </w:tc>
      </w:tr>
      <w:tr w:rsidR="00FF690A" w:rsidRPr="000F3384" w14:paraId="4A43F74B" w14:textId="77777777" w:rsidTr="005B6C47">
        <w:trPr>
          <w:trHeight w:val="226"/>
        </w:trPr>
        <w:tc>
          <w:tcPr>
            <w:tcW w:w="2610" w:type="pct"/>
            <w:tcMar>
              <w:top w:w="113" w:type="dxa"/>
              <w:left w:w="57" w:type="dxa"/>
              <w:bottom w:w="57" w:type="dxa"/>
              <w:right w:w="57" w:type="dxa"/>
            </w:tcMar>
          </w:tcPr>
          <w:p w14:paraId="31AEF27A" w14:textId="77777777" w:rsidR="00FF690A" w:rsidRPr="000F3384" w:rsidRDefault="00FF690A" w:rsidP="00F728D8">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1F98F6E2" w14:textId="2FF5165D" w:rsidR="00FF690A" w:rsidRPr="000F3384" w:rsidRDefault="00796CA0" w:rsidP="004F2CAB">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Громадська спілка «Всеукраїнська ліга організацій осіб з інвалідністю по зору «Сучасний погляд»</w:t>
            </w:r>
          </w:p>
        </w:tc>
      </w:tr>
      <w:tr w:rsidR="00FF690A" w:rsidRPr="000F3384" w14:paraId="175CCE61" w14:textId="77777777" w:rsidTr="005B6C47">
        <w:trPr>
          <w:trHeight w:val="226"/>
        </w:trPr>
        <w:tc>
          <w:tcPr>
            <w:tcW w:w="2610" w:type="pct"/>
            <w:tcMar>
              <w:top w:w="113" w:type="dxa"/>
              <w:left w:w="57" w:type="dxa"/>
              <w:bottom w:w="57" w:type="dxa"/>
              <w:right w:w="57" w:type="dxa"/>
            </w:tcMar>
          </w:tcPr>
          <w:p w14:paraId="2C72E51E" w14:textId="77777777" w:rsidR="00FF690A" w:rsidRPr="000F3384" w:rsidRDefault="00FF690A" w:rsidP="00F728D8">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4ECC86D1" w14:textId="0323C3C2" w:rsidR="00FF690A" w:rsidRPr="000F3384" w:rsidRDefault="00796CA0" w:rsidP="004F2CAB">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Сприяння зайнятості осіб з інвалідністю та реалізації права на працю на рівні з іншими.</w:t>
            </w:r>
          </w:p>
        </w:tc>
      </w:tr>
      <w:tr w:rsidR="00FF690A" w:rsidRPr="000F3384" w14:paraId="0C5AFD9C" w14:textId="77777777" w:rsidTr="005B6C47">
        <w:trPr>
          <w:trHeight w:val="226"/>
        </w:trPr>
        <w:tc>
          <w:tcPr>
            <w:tcW w:w="2610" w:type="pct"/>
            <w:tcMar>
              <w:top w:w="113" w:type="dxa"/>
              <w:left w:w="57" w:type="dxa"/>
              <w:bottom w:w="57" w:type="dxa"/>
              <w:right w:w="57" w:type="dxa"/>
            </w:tcMar>
          </w:tcPr>
          <w:p w14:paraId="5E661988" w14:textId="77777777" w:rsidR="00FF690A" w:rsidRPr="000F3384" w:rsidRDefault="00FF690A" w:rsidP="005B6C47">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0DEE5C63" w14:textId="3D8D3A1F" w:rsidR="00FF690A" w:rsidRPr="000F3384" w:rsidRDefault="00796CA0" w:rsidP="004F2CAB">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вересень-грудень 2020 р</w:t>
            </w:r>
          </w:p>
        </w:tc>
      </w:tr>
      <w:tr w:rsidR="00FF690A" w:rsidRPr="000F3384" w14:paraId="235574E9" w14:textId="77777777" w:rsidTr="005B6C47">
        <w:trPr>
          <w:trHeight w:val="226"/>
        </w:trPr>
        <w:tc>
          <w:tcPr>
            <w:tcW w:w="2610" w:type="pct"/>
            <w:tcMar>
              <w:top w:w="113" w:type="dxa"/>
              <w:left w:w="57" w:type="dxa"/>
              <w:bottom w:w="57" w:type="dxa"/>
              <w:right w:w="57" w:type="dxa"/>
            </w:tcMar>
          </w:tcPr>
          <w:p w14:paraId="19C013A1" w14:textId="77777777" w:rsidR="00FF690A" w:rsidRPr="000F3384" w:rsidRDefault="00FF690A" w:rsidP="00F728D8">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78BDC5AD" w14:textId="647A8158" w:rsidR="00FF690A" w:rsidRPr="000F3384" w:rsidRDefault="00796CA0" w:rsidP="00796CA0">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Загальнодержавний</w:t>
            </w:r>
          </w:p>
        </w:tc>
      </w:tr>
      <w:tr w:rsidR="00FF690A" w:rsidRPr="000F3384" w14:paraId="2DF20B02" w14:textId="77777777" w:rsidTr="005B6C47">
        <w:trPr>
          <w:trHeight w:val="226"/>
        </w:trPr>
        <w:tc>
          <w:tcPr>
            <w:tcW w:w="2610" w:type="pct"/>
            <w:tcMar>
              <w:top w:w="113" w:type="dxa"/>
              <w:left w:w="57" w:type="dxa"/>
              <w:bottom w:w="57" w:type="dxa"/>
              <w:right w:w="57" w:type="dxa"/>
            </w:tcMar>
          </w:tcPr>
          <w:p w14:paraId="2072DA40" w14:textId="77777777" w:rsidR="00FF690A" w:rsidRPr="000F3384" w:rsidRDefault="00FF690A" w:rsidP="00642540">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Мета програми (проекту, заходу) (одним реченням: у першій частині </w:t>
            </w:r>
            <w:r w:rsidR="005B6C47" w:rsidRPr="000F3384">
              <w:rPr>
                <w:rFonts w:ascii="Times New Roman" w:hAnsi="Times New Roman" w:cs="Times New Roman"/>
                <w:color w:val="000000"/>
                <w:sz w:val="24"/>
                <w:szCs w:val="24"/>
                <w:lang w:eastAsia="uk-UA"/>
              </w:rPr>
              <w:t>‒</w:t>
            </w:r>
            <w:r w:rsidRPr="000F3384">
              <w:rPr>
                <w:rFonts w:ascii="Times New Roman" w:hAnsi="Times New Roman"/>
                <w:color w:val="000000"/>
                <w:sz w:val="24"/>
                <w:szCs w:val="24"/>
                <w:lang w:eastAsia="uk-UA"/>
              </w:rPr>
              <w:t xml:space="preserve"> заплановані досягнення завдяки виконанн</w:t>
            </w:r>
            <w:r w:rsidR="00642540" w:rsidRPr="000F3384">
              <w:rPr>
                <w:rFonts w:ascii="Times New Roman" w:hAnsi="Times New Roman"/>
                <w:color w:val="000000"/>
                <w:sz w:val="24"/>
                <w:szCs w:val="24"/>
                <w:lang w:eastAsia="uk-UA"/>
              </w:rPr>
              <w:t>ю</w:t>
            </w:r>
            <w:r w:rsidRPr="000F3384">
              <w:rPr>
                <w:rFonts w:ascii="Times New Roman" w:hAnsi="Times New Roman"/>
                <w:color w:val="000000"/>
                <w:sz w:val="24"/>
                <w:szCs w:val="24"/>
                <w:lang w:eastAsia="uk-UA"/>
              </w:rPr>
              <w:t xml:space="preserve"> (реалізації)  програми (проекту, заходу), у другій </w:t>
            </w:r>
            <w:r w:rsidR="00642540" w:rsidRPr="000F3384">
              <w:rPr>
                <w:rFonts w:ascii="Times New Roman" w:hAnsi="Times New Roman" w:cs="Times New Roman"/>
                <w:color w:val="000000"/>
                <w:sz w:val="24"/>
                <w:szCs w:val="24"/>
                <w:lang w:eastAsia="uk-UA"/>
              </w:rPr>
              <w:t>‒</w:t>
            </w:r>
            <w:r w:rsidRPr="000F3384">
              <w:rPr>
                <w:rFonts w:ascii="Times New Roman" w:hAnsi="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712B874A" w14:textId="0B432143" w:rsidR="00FF690A" w:rsidRPr="000F3384" w:rsidRDefault="00796CA0" w:rsidP="004F2CAB">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Створення умов реалізації права на працю для масажистів з інвалідністю по зору шляхом підвищення їх рівня обізнаності щодо можливостей започаткування власної справи, консультацій з юридичних питань, отримання інформаційної, методичної та фінансової підтримки регіональних центрів зайнятості населення.</w:t>
            </w:r>
          </w:p>
        </w:tc>
      </w:tr>
      <w:tr w:rsidR="000A4DD6" w:rsidRPr="000F3384" w14:paraId="7D210177" w14:textId="77777777" w:rsidTr="005B6C47">
        <w:trPr>
          <w:trHeight w:val="226"/>
        </w:trPr>
        <w:tc>
          <w:tcPr>
            <w:tcW w:w="2610" w:type="pct"/>
            <w:tcMar>
              <w:top w:w="113" w:type="dxa"/>
              <w:left w:w="57" w:type="dxa"/>
              <w:bottom w:w="57" w:type="dxa"/>
              <w:right w:w="57" w:type="dxa"/>
            </w:tcMar>
          </w:tcPr>
          <w:p w14:paraId="399D1F92" w14:textId="77777777" w:rsidR="000A4DD6" w:rsidRPr="000F3384" w:rsidRDefault="000A4DD6" w:rsidP="00F728D8">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Актуальність програми (проекту, заходу)</w:t>
            </w:r>
            <w:r w:rsidR="00F728D8" w:rsidRPr="000F3384">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5BD107B1" w14:textId="2F6C1BE7" w:rsidR="000A4DD6" w:rsidRPr="000F3384" w:rsidRDefault="00796CA0" w:rsidP="004F2CAB">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Впровадження першого етапу медичної реформи призвело до масового звільнення осіб з інвалідністю по зору з посад масажистів які своєю працею приносили користь іншим, сплачували податків бюджет та реалізовували рівне право на працю та гідне життя. Дану проблему можна розв’язати  організувавши для такої категорії осіб, враховуючи специфіку навчання осіб з порушеннями зору,  семінару по реєстрації фізичної особи підприємця з урахуванням сучасної нормативної бази та принципів оподаткування, і провести серію заходів з обміну досвідом, удосконаленням навиків роботи масажистів, навчання новим сучасним методам та прийомам масажу.</w:t>
            </w:r>
          </w:p>
        </w:tc>
      </w:tr>
      <w:tr w:rsidR="00FF690A" w:rsidRPr="000F3384" w14:paraId="55074FCD" w14:textId="77777777" w:rsidTr="005B6C47">
        <w:trPr>
          <w:trHeight w:val="226"/>
        </w:trPr>
        <w:tc>
          <w:tcPr>
            <w:tcW w:w="2610" w:type="pct"/>
            <w:tcMar>
              <w:top w:w="113" w:type="dxa"/>
              <w:left w:w="57" w:type="dxa"/>
              <w:bottom w:w="57" w:type="dxa"/>
              <w:right w:w="57" w:type="dxa"/>
            </w:tcMar>
          </w:tcPr>
          <w:p w14:paraId="76422F35" w14:textId="77777777" w:rsidR="00FF690A" w:rsidRPr="000F3384" w:rsidRDefault="00FF690A" w:rsidP="00642540">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lastRenderedPageBreak/>
              <w:t>Стислий опис виконаної (реалізовано</w:t>
            </w:r>
            <w:r w:rsidR="00642540" w:rsidRPr="000F3384">
              <w:rPr>
                <w:rFonts w:ascii="Times New Roman" w:hAnsi="Times New Roman"/>
                <w:color w:val="000000"/>
                <w:sz w:val="24"/>
                <w:szCs w:val="24"/>
                <w:lang w:eastAsia="uk-UA"/>
              </w:rPr>
              <w:t>ї</w:t>
            </w:r>
            <w:r w:rsidRPr="000F3384">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641A038E" w14:textId="6C62225E" w:rsidR="00FF690A" w:rsidRPr="000F3384" w:rsidRDefault="00FA3898" w:rsidP="00FF690A">
            <w:pPr>
              <w:autoSpaceDE w:val="0"/>
              <w:autoSpaceDN w:val="0"/>
              <w:spacing w:after="0" w:line="252"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Під час реалізації проекту ГС «Сучасний погляд» проведено Серії семінарів - це 4 дні семінарів з підвищення рівня кваліфікації масажистів та 5 днів семінарів з циклу започаткування власної справи. Результатом втілення проекту є участь групи масажистів з інвалідністю по зору в кількості 40 осіб та 50 слухачів.</w:t>
            </w:r>
            <w:r w:rsidR="00520626" w:rsidRPr="000F3384">
              <w:rPr>
                <w:rFonts w:ascii="Times New Roman" w:hAnsi="Times New Roman"/>
                <w:color w:val="000000"/>
                <w:sz w:val="24"/>
                <w:szCs w:val="24"/>
                <w:lang w:eastAsia="uk-UA"/>
              </w:rPr>
              <w:t xml:space="preserve"> Учасникам надавались фахові консультації партнерами проєкту, Харківським міським центром зайнятості і студією по масажу «Любава». Також, у учасників проекту було подолано бар’єри і страхи щодо започаткування власної справи і сформовано бажання самостійно створити для себе робоче місце, отримавши статус фізичної особи-підприємця.</w:t>
            </w:r>
          </w:p>
        </w:tc>
      </w:tr>
      <w:tr w:rsidR="00FF690A" w:rsidRPr="000F3384" w14:paraId="463F3CFE" w14:textId="77777777" w:rsidTr="005B6C47">
        <w:trPr>
          <w:trHeight w:val="447"/>
        </w:trPr>
        <w:tc>
          <w:tcPr>
            <w:tcW w:w="2610" w:type="pct"/>
            <w:tcMar>
              <w:top w:w="113" w:type="dxa"/>
              <w:left w:w="57" w:type="dxa"/>
              <w:bottom w:w="57" w:type="dxa"/>
              <w:right w:w="57" w:type="dxa"/>
            </w:tcMar>
          </w:tcPr>
          <w:p w14:paraId="148D56EC" w14:textId="77777777" w:rsidR="00FF690A" w:rsidRPr="000F3384" w:rsidRDefault="00FF690A" w:rsidP="00642540">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Загальний бюджет виконаної (реалізовано</w:t>
            </w:r>
            <w:r w:rsidR="00642540" w:rsidRPr="000F3384">
              <w:rPr>
                <w:rFonts w:ascii="Times New Roman" w:hAnsi="Times New Roman"/>
                <w:color w:val="000000"/>
                <w:sz w:val="24"/>
                <w:szCs w:val="24"/>
                <w:lang w:eastAsia="uk-UA"/>
              </w:rPr>
              <w:t>ї</w:t>
            </w:r>
            <w:r w:rsidRPr="000F3384">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0D4C6159" w14:textId="62C52A30" w:rsidR="00FF690A" w:rsidRPr="000F3384" w:rsidRDefault="00821CE6" w:rsidP="00520626">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317 251,64</w:t>
            </w:r>
          </w:p>
        </w:tc>
      </w:tr>
      <w:tr w:rsidR="00FF690A" w:rsidRPr="000F3384" w14:paraId="054B4B16" w14:textId="77777777" w:rsidTr="005B6C47">
        <w:trPr>
          <w:trHeight w:val="226"/>
        </w:trPr>
        <w:tc>
          <w:tcPr>
            <w:tcW w:w="2610" w:type="pct"/>
            <w:tcMar>
              <w:top w:w="113" w:type="dxa"/>
              <w:left w:w="57" w:type="dxa"/>
              <w:bottom w:w="57" w:type="dxa"/>
              <w:right w:w="57" w:type="dxa"/>
            </w:tcMar>
          </w:tcPr>
          <w:p w14:paraId="0313B5D1" w14:textId="77777777" w:rsidR="00FF690A" w:rsidRPr="000F3384" w:rsidRDefault="00642540" w:rsidP="00642540">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Обсяг </w:t>
            </w:r>
            <w:r w:rsidR="00FF690A" w:rsidRPr="000F3384">
              <w:rPr>
                <w:rFonts w:ascii="Times New Roman" w:hAnsi="Times New Roman"/>
                <w:color w:val="000000"/>
                <w:sz w:val="24"/>
                <w:szCs w:val="24"/>
                <w:lang w:eastAsia="uk-UA"/>
              </w:rPr>
              <w:t xml:space="preserve">фінансування </w:t>
            </w:r>
            <w:r w:rsidR="000409AB" w:rsidRPr="000F3384">
              <w:rPr>
                <w:rFonts w:ascii="Times New Roman" w:hAnsi="Times New Roman"/>
                <w:color w:val="000000"/>
                <w:sz w:val="24"/>
                <w:szCs w:val="24"/>
                <w:lang w:eastAsia="uk-UA"/>
              </w:rPr>
              <w:t>з державного бюджету</w:t>
            </w:r>
            <w:r w:rsidR="00FF690A" w:rsidRPr="000F3384">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2632C8BA" w14:textId="6058315D" w:rsidR="00FF690A" w:rsidRPr="000F3384" w:rsidRDefault="00520626" w:rsidP="00520626">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265 06</w:t>
            </w:r>
            <w:r w:rsidR="00821CE6" w:rsidRPr="000F3384">
              <w:rPr>
                <w:rFonts w:ascii="Times New Roman" w:hAnsi="Times New Roman"/>
                <w:color w:val="000000"/>
                <w:sz w:val="24"/>
                <w:szCs w:val="24"/>
                <w:lang w:eastAsia="uk-UA"/>
              </w:rPr>
              <w:t>6</w:t>
            </w:r>
            <w:r w:rsidRPr="000F3384">
              <w:rPr>
                <w:rFonts w:ascii="Times New Roman" w:hAnsi="Times New Roman"/>
                <w:color w:val="000000"/>
                <w:sz w:val="24"/>
                <w:szCs w:val="24"/>
                <w:lang w:eastAsia="uk-UA"/>
              </w:rPr>
              <w:t>,00</w:t>
            </w:r>
          </w:p>
        </w:tc>
      </w:tr>
      <w:tr w:rsidR="00FF690A" w:rsidRPr="000F3384" w14:paraId="71E6CAA8" w14:textId="77777777" w:rsidTr="005B6C47">
        <w:trPr>
          <w:trHeight w:val="226"/>
        </w:trPr>
        <w:tc>
          <w:tcPr>
            <w:tcW w:w="2610" w:type="pct"/>
            <w:tcMar>
              <w:top w:w="113" w:type="dxa"/>
              <w:left w:w="57" w:type="dxa"/>
              <w:bottom w:w="57" w:type="dxa"/>
              <w:right w:w="57" w:type="dxa"/>
            </w:tcMar>
          </w:tcPr>
          <w:p w14:paraId="348C485C" w14:textId="77777777" w:rsidR="00FF690A" w:rsidRPr="000F3384" w:rsidRDefault="00710E7D" w:rsidP="00F728D8">
            <w:pPr>
              <w:autoSpaceDE w:val="0"/>
              <w:autoSpaceDN w:val="0"/>
              <w:spacing w:after="0" w:line="252" w:lineRule="auto"/>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0F3384">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04C0C233" w14:textId="50C668ED" w:rsidR="00FF690A" w:rsidRPr="000F3384" w:rsidRDefault="00520626" w:rsidP="00520626">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52 </w:t>
            </w:r>
            <w:r w:rsidR="00821CE6" w:rsidRPr="000F3384">
              <w:rPr>
                <w:rFonts w:ascii="Times New Roman" w:hAnsi="Times New Roman"/>
                <w:color w:val="000000"/>
                <w:sz w:val="24"/>
                <w:szCs w:val="24"/>
                <w:lang w:eastAsia="uk-UA"/>
              </w:rPr>
              <w:t>185</w:t>
            </w:r>
            <w:r w:rsidRPr="000F3384">
              <w:rPr>
                <w:rFonts w:ascii="Times New Roman" w:hAnsi="Times New Roman"/>
                <w:color w:val="000000"/>
                <w:sz w:val="24"/>
                <w:szCs w:val="24"/>
                <w:lang w:eastAsia="uk-UA"/>
              </w:rPr>
              <w:t>,64</w:t>
            </w:r>
          </w:p>
        </w:tc>
      </w:tr>
    </w:tbl>
    <w:p w14:paraId="3DF98EB6" w14:textId="77777777" w:rsidR="008C2DF6" w:rsidRPr="000F3384" w:rsidRDefault="008C2DF6" w:rsidP="008C2DF6">
      <w:pPr>
        <w:autoSpaceDE w:val="0"/>
        <w:autoSpaceDN w:val="0"/>
        <w:spacing w:after="0" w:line="288"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 </w:t>
      </w:r>
    </w:p>
    <w:p w14:paraId="4B51B65A" w14:textId="77777777" w:rsidR="00D772F4" w:rsidRPr="000F3384" w:rsidRDefault="00D772F4" w:rsidP="008C2DF6">
      <w:pPr>
        <w:autoSpaceDE w:val="0"/>
        <w:autoSpaceDN w:val="0"/>
        <w:spacing w:after="0" w:line="288" w:lineRule="auto"/>
        <w:rPr>
          <w:rFonts w:ascii="Times New Roman" w:hAnsi="Times New Roman"/>
          <w:color w:val="000000"/>
          <w:sz w:val="24"/>
          <w:szCs w:val="24"/>
          <w:lang w:eastAsia="uk-UA"/>
        </w:rPr>
      </w:pPr>
    </w:p>
    <w:p w14:paraId="18CD7F1A" w14:textId="77777777" w:rsidR="006B54F8" w:rsidRPr="000F3384"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0F3384">
        <w:rPr>
          <w:rFonts w:ascii="Times New Roman" w:hAnsi="Times New Roman"/>
          <w:bCs/>
          <w:color w:val="000000"/>
          <w:sz w:val="28"/>
          <w:szCs w:val="28"/>
          <w:lang w:eastAsia="uk-UA"/>
        </w:rPr>
        <w:t>Продовження додатка</w:t>
      </w:r>
    </w:p>
    <w:p w14:paraId="1E91CB35" w14:textId="77777777" w:rsidR="000A4DD6" w:rsidRPr="000F3384"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0F3384">
        <w:rPr>
          <w:rFonts w:ascii="Times New Roman" w:hAnsi="Times New Roman"/>
          <w:b/>
          <w:bCs/>
          <w:color w:val="000000"/>
          <w:sz w:val="24"/>
          <w:szCs w:val="24"/>
          <w:lang w:eastAsia="uk-UA"/>
        </w:rPr>
        <w:t>II. Завдання програми (проекту, заходу)</w:t>
      </w:r>
    </w:p>
    <w:p w14:paraId="5A2D8406" w14:textId="77777777" w:rsidR="005B6C47" w:rsidRPr="000F3384"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1"/>
        <w:gridCol w:w="2338"/>
        <w:gridCol w:w="2656"/>
        <w:gridCol w:w="2382"/>
      </w:tblGrid>
      <w:tr w:rsidR="000A4DD6" w:rsidRPr="000F3384" w14:paraId="13964DA6" w14:textId="77777777" w:rsidTr="005B6C47">
        <w:trPr>
          <w:trHeight w:val="60"/>
        </w:trPr>
        <w:tc>
          <w:tcPr>
            <w:tcW w:w="5176" w:type="dxa"/>
            <w:gridSpan w:val="2"/>
            <w:vAlign w:val="center"/>
          </w:tcPr>
          <w:p w14:paraId="1F2EB6DE" w14:textId="77777777" w:rsidR="000A4DD6" w:rsidRPr="000F338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0F3384">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35" w:type="dxa"/>
            <w:gridSpan w:val="2"/>
            <w:vAlign w:val="center"/>
            <w:hideMark/>
          </w:tcPr>
          <w:p w14:paraId="5E2A3093" w14:textId="77777777" w:rsidR="000A4DD6" w:rsidRPr="000F338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Фактичні показники</w:t>
            </w:r>
          </w:p>
        </w:tc>
      </w:tr>
      <w:tr w:rsidR="000A4DD6" w:rsidRPr="000F3384" w14:paraId="462627E5" w14:textId="77777777" w:rsidTr="005B6C47">
        <w:trPr>
          <w:trHeight w:val="60"/>
        </w:trPr>
        <w:tc>
          <w:tcPr>
            <w:tcW w:w="2839" w:type="dxa"/>
            <w:vAlign w:val="center"/>
            <w:hideMark/>
          </w:tcPr>
          <w:p w14:paraId="082D8F68" w14:textId="77777777" w:rsidR="000A4DD6" w:rsidRPr="000F338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Завдання програми (проекту, заходу)</w:t>
            </w:r>
          </w:p>
        </w:tc>
        <w:tc>
          <w:tcPr>
            <w:tcW w:w="2337" w:type="dxa"/>
          </w:tcPr>
          <w:p w14:paraId="56E341CD" w14:textId="77777777" w:rsidR="000A4DD6" w:rsidRPr="000F338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Види діяльності, заходи, методи та способи виконання</w:t>
            </w:r>
          </w:p>
        </w:tc>
        <w:tc>
          <w:tcPr>
            <w:tcW w:w="2654" w:type="dxa"/>
            <w:vAlign w:val="center"/>
            <w:hideMark/>
          </w:tcPr>
          <w:p w14:paraId="67603814" w14:textId="77777777" w:rsidR="000A4DD6" w:rsidRPr="000F338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Завдання програми (проекту, заходу)</w:t>
            </w:r>
          </w:p>
        </w:tc>
        <w:tc>
          <w:tcPr>
            <w:tcW w:w="2381" w:type="dxa"/>
          </w:tcPr>
          <w:p w14:paraId="7154329A" w14:textId="77777777" w:rsidR="000A4DD6" w:rsidRPr="000F3384"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Види діяльності, заходи, методи та способи виконання</w:t>
            </w:r>
          </w:p>
        </w:tc>
      </w:tr>
      <w:tr w:rsidR="00520626" w:rsidRPr="000F3384" w14:paraId="59D07A90" w14:textId="77777777" w:rsidTr="005B6C47">
        <w:trPr>
          <w:trHeight w:val="60"/>
        </w:trPr>
        <w:tc>
          <w:tcPr>
            <w:tcW w:w="2839" w:type="dxa"/>
            <w:vAlign w:val="center"/>
          </w:tcPr>
          <w:p w14:paraId="6D77E245" w14:textId="3D31C558"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1.Визначення кількісних та якісних характеристик учасників проекту з числа масажистів з інвалідністю по зору.</w:t>
            </w:r>
          </w:p>
          <w:p w14:paraId="396C96EA" w14:textId="15E64F99"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F886A16" w14:textId="6F5AAF19"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4FC3B83" w14:textId="5B83B394"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15B6B53" w14:textId="4B312266" w:rsidR="00520626" w:rsidRPr="000F3384" w:rsidRDefault="00520626" w:rsidP="00520626">
            <w:pPr>
              <w:spacing w:before="100" w:beforeAutospacing="1" w:after="100" w:afterAutospacing="1" w:line="240" w:lineRule="auto"/>
              <w:rPr>
                <w:rFonts w:ascii="Times New Roman" w:eastAsia="Times New Roman" w:hAnsi="Times New Roman" w:cs="Times New Roman"/>
                <w:sz w:val="24"/>
                <w:szCs w:val="24"/>
                <w:lang w:eastAsia="uk-UA"/>
              </w:rPr>
            </w:pPr>
          </w:p>
          <w:p w14:paraId="37017554" w14:textId="77777777" w:rsidR="00520626" w:rsidRPr="000F3384" w:rsidRDefault="00520626" w:rsidP="00520626">
            <w:pPr>
              <w:spacing w:before="100" w:beforeAutospacing="1" w:after="100" w:afterAutospacing="1" w:line="240" w:lineRule="auto"/>
              <w:rPr>
                <w:rFonts w:ascii="Times New Roman" w:eastAsia="Times New Roman" w:hAnsi="Times New Roman" w:cs="Times New Roman"/>
                <w:sz w:val="24"/>
                <w:szCs w:val="24"/>
                <w:lang w:eastAsia="uk-UA"/>
              </w:rPr>
            </w:pPr>
          </w:p>
          <w:p w14:paraId="2B305758" w14:textId="4DFEDBED"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2.Формування навчальної та консультаційної програми.</w:t>
            </w:r>
          </w:p>
          <w:p w14:paraId="4547E6B8" w14:textId="77777777"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7893A28F" w14:textId="726AEF97"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3.Проведення заходів, передбачених проектом.</w:t>
            </w:r>
          </w:p>
          <w:p w14:paraId="0B767064" w14:textId="59C25B9B"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10413AC1" w14:textId="3177B1BD"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57EA7F44" w14:textId="5A214B36"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92EB1A3" w14:textId="77777777" w:rsidR="00520626" w:rsidRPr="000F3384" w:rsidRDefault="00520626" w:rsidP="00520626">
            <w:pPr>
              <w:spacing w:before="100" w:beforeAutospacing="1" w:after="100" w:afterAutospacing="1" w:line="240" w:lineRule="auto"/>
              <w:rPr>
                <w:rFonts w:ascii="Times New Roman" w:eastAsia="Times New Roman" w:hAnsi="Times New Roman" w:cs="Times New Roman"/>
                <w:sz w:val="24"/>
                <w:szCs w:val="24"/>
                <w:lang w:eastAsia="uk-UA"/>
              </w:rPr>
            </w:pPr>
          </w:p>
          <w:p w14:paraId="52D02EC0" w14:textId="3F61A7FC"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4.Збір та обробка результатів проекту.</w:t>
            </w:r>
          </w:p>
          <w:p w14:paraId="20764C5C" w14:textId="6A318C29"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9DAE2FB" w14:textId="2D4261BF" w:rsidR="00363251" w:rsidRPr="000F3384" w:rsidRDefault="00363251"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6AC9674" w14:textId="0614D795" w:rsidR="00363251" w:rsidRPr="000F3384" w:rsidRDefault="00363251"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89F10C5" w14:textId="77777777" w:rsidR="00363251" w:rsidRPr="000F3384" w:rsidRDefault="00363251"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2DA7B66" w14:textId="305B64AB"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5.Подальша підтримка учасників, які вирішать стати фізичними особами-підприємцями</w:t>
            </w:r>
          </w:p>
        </w:tc>
        <w:tc>
          <w:tcPr>
            <w:tcW w:w="2337" w:type="dxa"/>
          </w:tcPr>
          <w:p w14:paraId="06351FAE" w14:textId="6CCC0091"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За допомогою партнерів у реалізації проекту буде зібрано та оброблено статистичну інформацію щодо масажистів з інвалідністю по зору з різних регіонів України, які з різних причин не працюють і хотіли б започаткувати власну справу.</w:t>
            </w:r>
          </w:p>
          <w:p w14:paraId="3F0D0A96" w14:textId="268E5BBF"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Проведення онлайн курсів з питань реєстрації осіб у якості фізичних осіб-підприємців.</w:t>
            </w:r>
          </w:p>
          <w:p w14:paraId="725BF50E" w14:textId="395344C3"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Семінари-практикуми, майстер-класи, чемпіонат з масажу для незрячих масажистів від провідних фахівців цієї галузі, методична підтримка з боку науковців-реабілітологів Сумського державного педагогічного університету ім. А.С. Макаренка.</w:t>
            </w:r>
          </w:p>
          <w:p w14:paraId="4A81B598" w14:textId="6D20705E" w:rsidR="00363251" w:rsidRPr="000F3384" w:rsidRDefault="00363251"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1083B26C" w14:textId="27609ED8" w:rsidR="00363251" w:rsidRPr="000F3384" w:rsidRDefault="00363251"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40BA947E" w14:textId="77777777" w:rsidR="00363251" w:rsidRPr="000F3384" w:rsidRDefault="00363251"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32BCB952" w14:textId="796E84DC" w:rsidR="00520626" w:rsidRPr="000F3384" w:rsidRDefault="00520626" w:rsidP="0052062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Юридичний супровід та консультативна допомога процесу реєстрації фізичних осіб-підприємців з числа учасників проекту.</w:t>
            </w:r>
          </w:p>
        </w:tc>
        <w:tc>
          <w:tcPr>
            <w:tcW w:w="2654" w:type="dxa"/>
            <w:vAlign w:val="center"/>
          </w:tcPr>
          <w:p w14:paraId="0F06020B" w14:textId="125BB558" w:rsidR="00520626"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1.Розробка опитувальника;</w:t>
            </w:r>
            <w:r w:rsidR="00363251" w:rsidRPr="000F3384">
              <w:rPr>
                <w:rFonts w:ascii="Times New Roman" w:eastAsia="Times New Roman" w:hAnsi="Times New Roman" w:cs="Times New Roman"/>
                <w:sz w:val="24"/>
                <w:szCs w:val="24"/>
                <w:lang w:eastAsia="uk-UA"/>
              </w:rPr>
              <w:t xml:space="preserve"> </w:t>
            </w:r>
            <w:r w:rsidR="000E3DE4" w:rsidRPr="000F3384">
              <w:rPr>
                <w:rFonts w:ascii="Times New Roman" w:eastAsia="Times New Roman" w:hAnsi="Times New Roman" w:cs="Times New Roman"/>
                <w:sz w:val="24"/>
                <w:szCs w:val="24"/>
                <w:lang w:eastAsia="uk-UA"/>
              </w:rPr>
              <w:t>п</w:t>
            </w:r>
            <w:r w:rsidRPr="000F3384">
              <w:rPr>
                <w:rFonts w:ascii="Times New Roman" w:eastAsia="Times New Roman" w:hAnsi="Times New Roman" w:cs="Times New Roman"/>
                <w:sz w:val="24"/>
                <w:szCs w:val="24"/>
                <w:lang w:eastAsia="uk-UA"/>
              </w:rPr>
              <w:t>роведення опитування, математичний аналіз статистичних даних, формування групи учасників проекту.</w:t>
            </w:r>
          </w:p>
          <w:p w14:paraId="49C29A5F" w14:textId="0074B94B"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18F52AE5" w14:textId="107B52F6"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662A5615" w14:textId="01355A5B"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76D81472" w14:textId="77777777"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0449F079" w14:textId="77777777"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2.Чемпіонат по масажу, аналіз класичних помилок, проведення серії майстер-класів з застосуванням сучасних методів та принципів масажу. </w:t>
            </w:r>
          </w:p>
          <w:p w14:paraId="0DBEDE67" w14:textId="6CB833E6"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71ABEAD3" w14:textId="6B5C8C9F"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588BA639" w14:textId="77777777"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16769578" w14:textId="77777777"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3.Проведення семінарів «Започаткування власної справи – від теорії до практики»</w:t>
            </w:r>
          </w:p>
          <w:p w14:paraId="5CB87ACE" w14:textId="17A086D6"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046190BE" w14:textId="77777777" w:rsidR="00363251" w:rsidRPr="000F3384" w:rsidRDefault="00363251" w:rsidP="00123153">
            <w:pPr>
              <w:spacing w:before="100" w:beforeAutospacing="1" w:after="100" w:afterAutospacing="1" w:line="240" w:lineRule="auto"/>
              <w:rPr>
                <w:rFonts w:ascii="Times New Roman" w:eastAsia="Times New Roman" w:hAnsi="Times New Roman" w:cs="Times New Roman"/>
                <w:sz w:val="24"/>
                <w:szCs w:val="24"/>
                <w:lang w:eastAsia="uk-UA"/>
              </w:rPr>
            </w:pPr>
          </w:p>
          <w:p w14:paraId="0D1E3A49" w14:textId="4A9CA255" w:rsidR="00123153" w:rsidRPr="000F3384" w:rsidRDefault="00123153" w:rsidP="00123153">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4.Підведення підсумків проекту</w:t>
            </w:r>
          </w:p>
        </w:tc>
        <w:tc>
          <w:tcPr>
            <w:tcW w:w="2381" w:type="dxa"/>
          </w:tcPr>
          <w:p w14:paraId="75A6AF3D" w14:textId="45215EF8" w:rsidR="00363251" w:rsidRPr="000F3384" w:rsidRDefault="00363251" w:rsidP="0036325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Розробка анкети і проведення опитування респондентів з метою визначення зацікавленості навчальними темами та формування групи осіб для участі в семінарах та online-чемпіонаті з масажу.</w:t>
            </w:r>
          </w:p>
          <w:p w14:paraId="672E1A9E" w14:textId="754F55C8" w:rsidR="00363251" w:rsidRPr="000F3384" w:rsidRDefault="00363251" w:rsidP="00363251">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Проведення </w:t>
            </w:r>
            <w:r w:rsidR="000E3DE4" w:rsidRPr="000F3384">
              <w:rPr>
                <w:rFonts w:ascii="Times New Roman" w:eastAsia="Times New Roman" w:hAnsi="Times New Roman" w:cs="Times New Roman"/>
                <w:sz w:val="24"/>
                <w:szCs w:val="24"/>
                <w:lang w:eastAsia="uk-UA"/>
              </w:rPr>
              <w:t>о</w:t>
            </w:r>
            <w:r w:rsidRPr="000F3384">
              <w:rPr>
                <w:rFonts w:ascii="Times New Roman" w:eastAsia="Times New Roman" w:hAnsi="Times New Roman" w:cs="Times New Roman"/>
                <w:sz w:val="24"/>
                <w:szCs w:val="24"/>
                <w:lang w:eastAsia="uk-UA"/>
              </w:rPr>
              <w:t xml:space="preserve">nline-чемпіонату з масажу серед учасників </w:t>
            </w:r>
            <w:r w:rsidRPr="000F3384">
              <w:rPr>
                <w:rFonts w:ascii="Times New Roman" w:eastAsia="Times New Roman" w:hAnsi="Times New Roman" w:cs="Times New Roman"/>
                <w:sz w:val="24"/>
                <w:szCs w:val="24"/>
                <w:lang w:eastAsia="uk-UA"/>
              </w:rPr>
              <w:lastRenderedPageBreak/>
              <w:t>проєкту. Проведення online-заходу з визначення та нагородження переможців, робота над помилками</w:t>
            </w:r>
          </w:p>
          <w:p w14:paraId="28E781CB" w14:textId="5845DDCB" w:rsidR="00363251" w:rsidRPr="000F3384" w:rsidRDefault="00363251" w:rsidP="00363251">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Проведення семінарів з підвищення рівня кваліфікації масажистів з порушеннями зору</w:t>
            </w:r>
          </w:p>
          <w:p w14:paraId="2E84067D" w14:textId="77777777" w:rsidR="00363251" w:rsidRPr="000F3384" w:rsidRDefault="00363251" w:rsidP="00363251">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Проведення семінарів з започаткування власної справи «Від теорії - до практики»</w:t>
            </w:r>
          </w:p>
          <w:p w14:paraId="37A4F6F5" w14:textId="77777777" w:rsidR="00363251" w:rsidRPr="000F3384" w:rsidRDefault="00363251" w:rsidP="00363251">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Проведення підсумкової online-конференції за результатами проєкту Серія семінарів «Успішні фахівці масажисти, реалізація права на працю шляхом започаткування власної справи».</w:t>
            </w:r>
          </w:p>
          <w:p w14:paraId="5BAEBE89" w14:textId="77FAD1A6" w:rsidR="00363251" w:rsidRPr="000F3384" w:rsidRDefault="00363251" w:rsidP="00363251">
            <w:pPr>
              <w:spacing w:before="100" w:beforeAutospacing="1" w:after="100" w:afterAutospacing="1" w:line="240" w:lineRule="auto"/>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Юридичний супровід і психологічна підтримка учасників проекту.</w:t>
            </w:r>
          </w:p>
        </w:tc>
      </w:tr>
    </w:tbl>
    <w:p w14:paraId="40D55009" w14:textId="77777777" w:rsidR="005B6C47" w:rsidRPr="000F3384"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bookmarkStart w:id="2" w:name="n34"/>
      <w:bookmarkEnd w:id="2"/>
    </w:p>
    <w:p w14:paraId="064D198A" w14:textId="77777777" w:rsidR="00DB3475" w:rsidRPr="000F3384" w:rsidRDefault="00DB3475" w:rsidP="00607204">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(порівняти планові та фактичні показники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якщо не </w:t>
      </w:r>
      <w:r w:rsidR="00253A1D" w:rsidRPr="000F3384">
        <w:rPr>
          <w:rFonts w:ascii="Times New Roman" w:hAnsi="Times New Roman"/>
          <w:color w:val="000000"/>
          <w:sz w:val="20"/>
          <w:szCs w:val="20"/>
          <w:lang w:eastAsia="uk-UA"/>
        </w:rPr>
        <w:t>вдалося дося</w:t>
      </w:r>
      <w:r w:rsidR="00483BD7" w:rsidRPr="000F3384">
        <w:rPr>
          <w:rFonts w:ascii="Times New Roman" w:hAnsi="Times New Roman"/>
          <w:color w:val="000000"/>
          <w:sz w:val="20"/>
          <w:szCs w:val="20"/>
          <w:lang w:eastAsia="uk-UA"/>
        </w:rPr>
        <w:t>г</w:t>
      </w:r>
      <w:r w:rsidRPr="000F3384">
        <w:rPr>
          <w:rFonts w:ascii="Times New Roman" w:hAnsi="Times New Roman"/>
          <w:color w:val="000000"/>
          <w:sz w:val="20"/>
          <w:szCs w:val="20"/>
          <w:lang w:eastAsia="uk-UA"/>
        </w:rPr>
        <w:t xml:space="preserve">ти планових показників </w:t>
      </w:r>
      <w:r w:rsidR="005B6C47" w:rsidRPr="000F3384">
        <w:rPr>
          <w:rFonts w:ascii="Times New Roman" w:hAnsi="Times New Roman" w:cs="Times New Roman"/>
          <w:color w:val="000000"/>
          <w:sz w:val="20"/>
          <w:szCs w:val="20"/>
          <w:lang w:eastAsia="uk-UA"/>
        </w:rPr>
        <w:t>‒</w:t>
      </w:r>
      <w:r w:rsidRPr="000F3384">
        <w:rPr>
          <w:rFonts w:ascii="Times New Roman" w:hAnsi="Times New Roman"/>
          <w:color w:val="000000"/>
          <w:sz w:val="20"/>
          <w:szCs w:val="20"/>
          <w:lang w:eastAsia="uk-UA"/>
        </w:rPr>
        <w:t xml:space="preserve"> вказати причини, що спричинили таку ситуацію)</w:t>
      </w:r>
    </w:p>
    <w:p w14:paraId="56D975B5" w14:textId="77777777" w:rsidR="000A4DD6" w:rsidRPr="000F3384" w:rsidRDefault="000A4DD6" w:rsidP="008C2DF6">
      <w:pPr>
        <w:autoSpaceDE w:val="0"/>
        <w:autoSpaceDN w:val="0"/>
        <w:spacing w:after="0" w:line="288" w:lineRule="auto"/>
        <w:rPr>
          <w:rFonts w:ascii="Times New Roman" w:hAnsi="Times New Roman"/>
          <w:color w:val="000000"/>
          <w:sz w:val="24"/>
          <w:szCs w:val="24"/>
          <w:lang w:eastAsia="uk-UA"/>
        </w:rPr>
      </w:pPr>
    </w:p>
    <w:p w14:paraId="6F8591E5" w14:textId="77777777" w:rsidR="008C2DF6" w:rsidRPr="000F3384"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0F3384">
        <w:rPr>
          <w:rFonts w:ascii="Times New Roman" w:hAnsi="Times New Roman"/>
          <w:b/>
          <w:bCs/>
          <w:color w:val="000000"/>
          <w:sz w:val="24"/>
          <w:szCs w:val="24"/>
          <w:lang w:eastAsia="uk-UA"/>
        </w:rPr>
        <w:t>І</w:t>
      </w:r>
      <w:r w:rsidR="008C2DF6" w:rsidRPr="000F3384">
        <w:rPr>
          <w:rFonts w:ascii="Times New Roman" w:hAnsi="Times New Roman"/>
          <w:b/>
          <w:bCs/>
          <w:color w:val="000000"/>
          <w:sz w:val="24"/>
          <w:szCs w:val="24"/>
          <w:lang w:eastAsia="uk-UA"/>
        </w:rPr>
        <w:t xml:space="preserve">ІІ. </w:t>
      </w:r>
      <w:r w:rsidRPr="000F3384">
        <w:rPr>
          <w:rFonts w:ascii="Times New Roman" w:hAnsi="Times New Roman"/>
          <w:b/>
          <w:bCs/>
          <w:color w:val="000000"/>
          <w:sz w:val="24"/>
          <w:szCs w:val="24"/>
          <w:lang w:eastAsia="uk-UA"/>
        </w:rPr>
        <w:t xml:space="preserve">Інформація щодо </w:t>
      </w:r>
      <w:r w:rsidR="00710E7D" w:rsidRPr="000F3384">
        <w:rPr>
          <w:rFonts w:ascii="Times New Roman" w:hAnsi="Times New Roman"/>
          <w:b/>
          <w:bCs/>
          <w:color w:val="000000"/>
          <w:sz w:val="24"/>
          <w:szCs w:val="24"/>
          <w:lang w:eastAsia="uk-UA"/>
        </w:rPr>
        <w:t>виконання (реалізації)  програми (проекту, заходу) та результатів</w:t>
      </w:r>
    </w:p>
    <w:p w14:paraId="723AE2AB" w14:textId="77777777" w:rsidR="005B6C47" w:rsidRPr="000F3384"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7"/>
        <w:gridCol w:w="1130"/>
        <w:gridCol w:w="1575"/>
        <w:gridCol w:w="1472"/>
        <w:gridCol w:w="1722"/>
        <w:gridCol w:w="1535"/>
        <w:gridCol w:w="1616"/>
      </w:tblGrid>
      <w:tr w:rsidR="00CD20B0" w:rsidRPr="000F3384" w14:paraId="13A10BF3" w14:textId="77777777" w:rsidTr="005B6C47">
        <w:trPr>
          <w:trHeight w:val="60"/>
        </w:trPr>
        <w:tc>
          <w:tcPr>
            <w:tcW w:w="690" w:type="dxa"/>
            <w:vMerge w:val="restart"/>
            <w:hideMark/>
          </w:tcPr>
          <w:p w14:paraId="5816AA4A"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0F3384">
              <w:rPr>
                <w:rFonts w:ascii="Times New Roman" w:eastAsia="Times New Roman" w:hAnsi="Times New Roman" w:cs="Times New Roman"/>
                <w:sz w:val="24"/>
                <w:szCs w:val="24"/>
                <w:lang w:eastAsia="uk-UA"/>
              </w:rPr>
              <w:t>Етап</w:t>
            </w:r>
          </w:p>
        </w:tc>
        <w:tc>
          <w:tcPr>
            <w:tcW w:w="1545" w:type="dxa"/>
            <w:vMerge w:val="restart"/>
            <w:hideMark/>
          </w:tcPr>
          <w:p w14:paraId="788FAF92"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3B4F7A50"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49" w:type="dxa"/>
            <w:vMerge w:val="restart"/>
            <w:hideMark/>
          </w:tcPr>
          <w:p w14:paraId="731415B8"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Назва та суть заходу для реалізації етапу</w:t>
            </w:r>
          </w:p>
        </w:tc>
        <w:tc>
          <w:tcPr>
            <w:tcW w:w="3568" w:type="dxa"/>
            <w:gridSpan w:val="2"/>
            <w:hideMark/>
          </w:tcPr>
          <w:p w14:paraId="649218B2" w14:textId="77777777" w:rsidR="00965DEB" w:rsidRPr="000F3384"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Результати </w:t>
            </w:r>
            <w:r w:rsidRPr="000F3384">
              <w:rPr>
                <w:rFonts w:ascii="Times New Roman" w:hAnsi="Times New Roman"/>
                <w:bCs/>
                <w:color w:val="000000"/>
                <w:sz w:val="24"/>
                <w:szCs w:val="24"/>
                <w:lang w:eastAsia="uk-UA"/>
              </w:rPr>
              <w:t xml:space="preserve">виконання (реалізації) програми (проекту, заходу) </w:t>
            </w:r>
            <w:r w:rsidRPr="000F3384">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0F3384">
              <w:rPr>
                <w:rFonts w:ascii="Times New Roman" w:eastAsia="Times New Roman" w:hAnsi="Times New Roman" w:cs="Times New Roman"/>
                <w:sz w:val="24"/>
                <w:szCs w:val="24"/>
                <w:lang w:eastAsia="uk-UA"/>
              </w:rPr>
              <w:t xml:space="preserve"> </w:t>
            </w:r>
            <w:r w:rsidRPr="000F3384">
              <w:rPr>
                <w:rFonts w:ascii="Times New Roman" w:eastAsia="Times New Roman" w:hAnsi="Times New Roman" w:cs="Times New Roman"/>
                <w:sz w:val="24"/>
                <w:szCs w:val="24"/>
                <w:lang w:eastAsia="uk-UA"/>
              </w:rPr>
              <w:t>/</w:t>
            </w:r>
            <w:r w:rsidR="00642540" w:rsidRPr="000F3384">
              <w:rPr>
                <w:rFonts w:ascii="Times New Roman" w:eastAsia="Times New Roman" w:hAnsi="Times New Roman" w:cs="Times New Roman"/>
                <w:sz w:val="24"/>
                <w:szCs w:val="24"/>
                <w:lang w:eastAsia="uk-UA"/>
              </w:rPr>
              <w:t xml:space="preserve"> </w:t>
            </w:r>
            <w:r w:rsidRPr="000F3384">
              <w:rPr>
                <w:rFonts w:ascii="Times New Roman" w:eastAsia="Times New Roman" w:hAnsi="Times New Roman" w:cs="Times New Roman"/>
                <w:sz w:val="24"/>
                <w:szCs w:val="24"/>
                <w:lang w:eastAsia="uk-UA"/>
              </w:rPr>
              <w:t>або якісному вимірі)</w:t>
            </w:r>
          </w:p>
        </w:tc>
        <w:tc>
          <w:tcPr>
            <w:tcW w:w="3346" w:type="dxa"/>
            <w:gridSpan w:val="2"/>
            <w:hideMark/>
          </w:tcPr>
          <w:p w14:paraId="53CA5162" w14:textId="77777777" w:rsidR="00965DEB" w:rsidRPr="000F3384"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Практичне використання отриманих результатів</w:t>
            </w:r>
            <w:r w:rsidR="005B6C47" w:rsidRPr="000F3384">
              <w:rPr>
                <w:rFonts w:ascii="Times New Roman" w:eastAsia="Times New Roman" w:hAnsi="Times New Roman" w:cs="Times New Roman"/>
                <w:sz w:val="24"/>
                <w:szCs w:val="24"/>
                <w:lang w:eastAsia="uk-UA"/>
              </w:rPr>
              <w:t xml:space="preserve">    </w:t>
            </w:r>
            <w:r w:rsidRPr="000F3384">
              <w:rPr>
                <w:rFonts w:ascii="Times New Roman" w:eastAsia="Times New Roman" w:hAnsi="Times New Roman" w:cs="Times New Roman"/>
                <w:sz w:val="24"/>
                <w:szCs w:val="24"/>
                <w:lang w:eastAsia="uk-UA"/>
              </w:rPr>
              <w:t xml:space="preserve">(окремо зазначити інформацію </w:t>
            </w:r>
            <w:r w:rsidR="00642540" w:rsidRPr="000F3384">
              <w:rPr>
                <w:rFonts w:ascii="Times New Roman" w:eastAsia="Times New Roman" w:hAnsi="Times New Roman" w:cs="Times New Roman"/>
                <w:sz w:val="24"/>
                <w:szCs w:val="24"/>
                <w:lang w:eastAsia="uk-UA"/>
              </w:rPr>
              <w:t>щодо</w:t>
            </w:r>
            <w:r w:rsidRPr="000F3384">
              <w:rPr>
                <w:rFonts w:ascii="Times New Roman" w:eastAsia="Times New Roman" w:hAnsi="Times New Roman" w:cs="Times New Roman"/>
                <w:sz w:val="24"/>
                <w:szCs w:val="24"/>
                <w:lang w:eastAsia="uk-UA"/>
              </w:rPr>
              <w:t xml:space="preserve"> короткострокови</w:t>
            </w:r>
            <w:r w:rsidR="00642540" w:rsidRPr="000F3384">
              <w:rPr>
                <w:rFonts w:ascii="Times New Roman" w:eastAsia="Times New Roman" w:hAnsi="Times New Roman" w:cs="Times New Roman"/>
                <w:sz w:val="24"/>
                <w:szCs w:val="24"/>
                <w:lang w:eastAsia="uk-UA"/>
              </w:rPr>
              <w:t>х</w:t>
            </w:r>
            <w:r w:rsidRPr="000F3384">
              <w:rPr>
                <w:rFonts w:ascii="Times New Roman" w:eastAsia="Times New Roman" w:hAnsi="Times New Roman" w:cs="Times New Roman"/>
                <w:sz w:val="24"/>
                <w:szCs w:val="24"/>
                <w:lang w:eastAsia="uk-UA"/>
              </w:rPr>
              <w:t xml:space="preserve"> та довгострокови</w:t>
            </w:r>
            <w:r w:rsidR="00642540" w:rsidRPr="000F3384">
              <w:rPr>
                <w:rFonts w:ascii="Times New Roman" w:eastAsia="Times New Roman" w:hAnsi="Times New Roman" w:cs="Times New Roman"/>
                <w:sz w:val="24"/>
                <w:szCs w:val="24"/>
                <w:lang w:eastAsia="uk-UA"/>
              </w:rPr>
              <w:t>х</w:t>
            </w:r>
            <w:r w:rsidRPr="000F3384">
              <w:rPr>
                <w:rFonts w:ascii="Times New Roman" w:eastAsia="Times New Roman" w:hAnsi="Times New Roman" w:cs="Times New Roman"/>
                <w:sz w:val="24"/>
                <w:szCs w:val="24"/>
                <w:lang w:eastAsia="uk-UA"/>
              </w:rPr>
              <w:t xml:space="preserve"> результат</w:t>
            </w:r>
            <w:r w:rsidR="00642540" w:rsidRPr="000F3384">
              <w:rPr>
                <w:rFonts w:ascii="Times New Roman" w:eastAsia="Times New Roman" w:hAnsi="Times New Roman" w:cs="Times New Roman"/>
                <w:sz w:val="24"/>
                <w:szCs w:val="24"/>
                <w:lang w:eastAsia="uk-UA"/>
              </w:rPr>
              <w:t>ів</w:t>
            </w:r>
            <w:r w:rsidRPr="000F3384">
              <w:rPr>
                <w:rFonts w:ascii="Times New Roman" w:eastAsia="Times New Roman" w:hAnsi="Times New Roman" w:cs="Times New Roman"/>
                <w:sz w:val="24"/>
                <w:szCs w:val="24"/>
                <w:lang w:eastAsia="uk-UA"/>
              </w:rPr>
              <w:t>)</w:t>
            </w:r>
          </w:p>
        </w:tc>
      </w:tr>
      <w:tr w:rsidR="00E90ACE" w:rsidRPr="000F3384" w14:paraId="30EA235C" w14:textId="77777777" w:rsidTr="005B6C47">
        <w:trPr>
          <w:trHeight w:val="60"/>
        </w:trPr>
        <w:tc>
          <w:tcPr>
            <w:tcW w:w="690" w:type="dxa"/>
            <w:vMerge/>
          </w:tcPr>
          <w:p w14:paraId="2454199C"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45" w:type="dxa"/>
            <w:vMerge/>
          </w:tcPr>
          <w:p w14:paraId="49672F37"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49" w:type="dxa"/>
            <w:vMerge/>
          </w:tcPr>
          <w:p w14:paraId="168B3E01"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300" w:type="dxa"/>
          </w:tcPr>
          <w:p w14:paraId="76D66ADA"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Планові показники (відповідно до опису програми </w:t>
            </w:r>
            <w:r w:rsidRPr="000F3384">
              <w:rPr>
                <w:rFonts w:ascii="Times New Roman" w:eastAsia="Times New Roman" w:hAnsi="Times New Roman" w:cs="Times New Roman"/>
                <w:sz w:val="24"/>
                <w:szCs w:val="24"/>
                <w:lang w:eastAsia="uk-UA"/>
              </w:rPr>
              <w:lastRenderedPageBreak/>
              <w:t>(проекту, заходу)</w:t>
            </w:r>
          </w:p>
        </w:tc>
        <w:tc>
          <w:tcPr>
            <w:tcW w:w="1268" w:type="dxa"/>
          </w:tcPr>
          <w:p w14:paraId="1ACE19C5"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Фактичні показники</w:t>
            </w:r>
          </w:p>
        </w:tc>
        <w:tc>
          <w:tcPr>
            <w:tcW w:w="2220" w:type="dxa"/>
          </w:tcPr>
          <w:p w14:paraId="6FBF55AF"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Планові показники (відповідно до опису програми </w:t>
            </w:r>
            <w:r w:rsidRPr="000F3384">
              <w:rPr>
                <w:rFonts w:ascii="Times New Roman" w:eastAsia="Times New Roman" w:hAnsi="Times New Roman" w:cs="Times New Roman"/>
                <w:sz w:val="24"/>
                <w:szCs w:val="24"/>
                <w:lang w:eastAsia="uk-UA"/>
              </w:rPr>
              <w:lastRenderedPageBreak/>
              <w:t>(проекту, заходу)</w:t>
            </w:r>
          </w:p>
        </w:tc>
        <w:tc>
          <w:tcPr>
            <w:tcW w:w="1126" w:type="dxa"/>
          </w:tcPr>
          <w:p w14:paraId="1A47007B" w14:textId="77777777" w:rsidR="00965DEB" w:rsidRPr="000F3384"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Фактичні показники</w:t>
            </w:r>
          </w:p>
        </w:tc>
      </w:tr>
      <w:tr w:rsidR="00E90ACE" w:rsidRPr="000F3384" w14:paraId="1E78852E" w14:textId="77777777" w:rsidTr="005B6C47">
        <w:trPr>
          <w:trHeight w:val="60"/>
        </w:trPr>
        <w:tc>
          <w:tcPr>
            <w:tcW w:w="690" w:type="dxa"/>
            <w:hideMark/>
          </w:tcPr>
          <w:p w14:paraId="215B4E80" w14:textId="0A600F61" w:rsidR="00F728D8" w:rsidRPr="000F3384" w:rsidRDefault="003F2A8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1.</w:t>
            </w:r>
            <w:r w:rsidR="000E3DE4" w:rsidRPr="000F3384">
              <w:t xml:space="preserve"> </w:t>
            </w:r>
            <w:r w:rsidR="000E3DE4" w:rsidRPr="000F3384">
              <w:rPr>
                <w:rFonts w:ascii="Times New Roman" w:eastAsia="Times New Roman" w:hAnsi="Times New Roman" w:cs="Times New Roman"/>
                <w:sz w:val="24"/>
                <w:szCs w:val="24"/>
                <w:lang w:eastAsia="uk-UA"/>
              </w:rPr>
              <w:t>Підготовчий етап</w:t>
            </w:r>
            <w:r w:rsidR="00156EF2" w:rsidRPr="000F3384">
              <w:rPr>
                <w:rFonts w:ascii="Times New Roman" w:eastAsia="Times New Roman" w:hAnsi="Times New Roman" w:cs="Times New Roman"/>
                <w:sz w:val="24"/>
                <w:szCs w:val="24"/>
                <w:lang w:eastAsia="uk-UA"/>
              </w:rPr>
              <w:t>.</w:t>
            </w:r>
            <w:r w:rsidRPr="000F3384">
              <w:rPr>
                <w:rFonts w:ascii="Times New Roman" w:eastAsia="Times New Roman" w:hAnsi="Times New Roman" w:cs="Times New Roman"/>
                <w:sz w:val="24"/>
                <w:szCs w:val="24"/>
                <w:lang w:eastAsia="uk-UA"/>
              </w:rPr>
              <w:t xml:space="preserve"> </w:t>
            </w:r>
          </w:p>
        </w:tc>
        <w:tc>
          <w:tcPr>
            <w:tcW w:w="1545" w:type="dxa"/>
            <w:hideMark/>
          </w:tcPr>
          <w:p w14:paraId="6FF36D83" w14:textId="314EF17E" w:rsidR="00F728D8" w:rsidRPr="000F3384" w:rsidRDefault="000E57A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1-30 вересня</w:t>
            </w:r>
            <w:r w:rsidR="000E3DE4" w:rsidRPr="000F3384">
              <w:rPr>
                <w:rFonts w:ascii="Times New Roman" w:eastAsia="Times New Roman" w:hAnsi="Times New Roman" w:cs="Times New Roman"/>
                <w:sz w:val="24"/>
                <w:szCs w:val="24"/>
                <w:lang w:eastAsia="uk-UA"/>
              </w:rPr>
              <w:t xml:space="preserve"> 2020 р.</w:t>
            </w:r>
          </w:p>
          <w:p w14:paraId="46DF4251" w14:textId="690AF1C4" w:rsidR="000E57A9" w:rsidRPr="000F3384" w:rsidRDefault="000E57A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м. Київ</w:t>
            </w:r>
          </w:p>
        </w:tc>
        <w:tc>
          <w:tcPr>
            <w:tcW w:w="1049" w:type="dxa"/>
            <w:hideMark/>
          </w:tcPr>
          <w:p w14:paraId="7DFFF1A4" w14:textId="5516E210" w:rsidR="00F728D8" w:rsidRPr="000F3384" w:rsidRDefault="000E57A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Проведення підготовчого етапу, переговори, логістика</w:t>
            </w:r>
          </w:p>
        </w:tc>
        <w:tc>
          <w:tcPr>
            <w:tcW w:w="2300" w:type="dxa"/>
            <w:hideMark/>
          </w:tcPr>
          <w:p w14:paraId="5EE62713" w14:textId="5EFC6B2E" w:rsidR="00F728D8" w:rsidRPr="000F3384" w:rsidRDefault="00CB326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Будуть проведені переговори та укладені договори про співпрацю у виконанні проекту з 5 організаціями.</w:t>
            </w:r>
          </w:p>
        </w:tc>
        <w:tc>
          <w:tcPr>
            <w:tcW w:w="1268" w:type="dxa"/>
          </w:tcPr>
          <w:p w14:paraId="3E75DF8A" w14:textId="5DA50D55" w:rsidR="00F728D8" w:rsidRPr="000F3384" w:rsidRDefault="00627C8F" w:rsidP="00627C8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Залучені фахівці, які мають вищу освіту в різних галузях: тифлопедагогіка, психологія, соціальна робота, юриспруденція, медицина, фізіотерапія і реабілітація</w:t>
            </w:r>
          </w:p>
        </w:tc>
        <w:tc>
          <w:tcPr>
            <w:tcW w:w="2220" w:type="dxa"/>
            <w:hideMark/>
          </w:tcPr>
          <w:p w14:paraId="4B0D9097" w14:textId="2FC64F57" w:rsidR="00F728D8" w:rsidRPr="000F3384" w:rsidRDefault="00627C8F"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Буде сформовано команду спеціалістів для якісної  реалізації</w:t>
            </w:r>
            <w:r w:rsidR="003F2A8C" w:rsidRPr="000F3384">
              <w:rPr>
                <w:rFonts w:ascii="Times New Roman" w:eastAsia="Times New Roman" w:hAnsi="Times New Roman" w:cs="Times New Roman"/>
                <w:sz w:val="24"/>
                <w:szCs w:val="24"/>
                <w:lang w:eastAsia="uk-UA"/>
              </w:rPr>
              <w:t xml:space="preserve"> проекту.</w:t>
            </w:r>
          </w:p>
        </w:tc>
        <w:tc>
          <w:tcPr>
            <w:tcW w:w="1126" w:type="dxa"/>
          </w:tcPr>
          <w:p w14:paraId="6270DA6D" w14:textId="7F0488F3" w:rsidR="00F728D8" w:rsidRPr="000F3384" w:rsidRDefault="00627C8F"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Залучені фахівці та спеціалісти студії масажу </w:t>
            </w:r>
            <w:r w:rsidR="00C8609B" w:rsidRPr="000F3384">
              <w:rPr>
                <w:rFonts w:ascii="Times New Roman" w:eastAsia="Times New Roman" w:hAnsi="Times New Roman" w:cs="Times New Roman"/>
                <w:sz w:val="24"/>
                <w:szCs w:val="24"/>
                <w:lang w:eastAsia="uk-UA"/>
              </w:rPr>
              <w:t>«Любава», академії масажу INELDEA, Навчально-наукового інституту фізичної культури, відділу профорієнтації ХМЦЗ (Харківського міського центру зайнятості)</w:t>
            </w:r>
            <w:r w:rsidR="003F2A8C" w:rsidRPr="000F3384">
              <w:rPr>
                <w:rFonts w:ascii="Times New Roman" w:eastAsia="Times New Roman" w:hAnsi="Times New Roman" w:cs="Times New Roman"/>
                <w:sz w:val="24"/>
                <w:szCs w:val="24"/>
                <w:lang w:eastAsia="uk-UA"/>
              </w:rPr>
              <w:t>, Сумського державного педагогічного ун-ту ім. А.С.Макаренко.</w:t>
            </w:r>
          </w:p>
        </w:tc>
      </w:tr>
      <w:tr w:rsidR="00E90ACE" w:rsidRPr="000F3384" w14:paraId="1DC4717D" w14:textId="77777777" w:rsidTr="005B6C47">
        <w:trPr>
          <w:trHeight w:val="60"/>
        </w:trPr>
        <w:tc>
          <w:tcPr>
            <w:tcW w:w="690" w:type="dxa"/>
          </w:tcPr>
          <w:p w14:paraId="3D3917B9" w14:textId="71E97762" w:rsidR="000E57A9" w:rsidRPr="000F3384" w:rsidRDefault="003F2A8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2</w:t>
            </w:r>
            <w:r w:rsidR="000E3DE4" w:rsidRPr="000F3384">
              <w:rPr>
                <w:rFonts w:ascii="Times New Roman" w:eastAsia="Times New Roman" w:hAnsi="Times New Roman" w:cs="Times New Roman"/>
                <w:sz w:val="24"/>
                <w:szCs w:val="24"/>
                <w:lang w:eastAsia="uk-UA"/>
              </w:rPr>
              <w:t>. Основний етап.</w:t>
            </w:r>
          </w:p>
        </w:tc>
        <w:tc>
          <w:tcPr>
            <w:tcW w:w="1545" w:type="dxa"/>
          </w:tcPr>
          <w:p w14:paraId="524FE368" w14:textId="1A5E56EC" w:rsidR="000E57A9" w:rsidRPr="000F3384" w:rsidRDefault="003F2A8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10 вересня - 10</w:t>
            </w:r>
            <w:r w:rsidR="00156EF2" w:rsidRPr="000F3384">
              <w:rPr>
                <w:rFonts w:ascii="Times New Roman" w:eastAsia="Times New Roman" w:hAnsi="Times New Roman" w:cs="Times New Roman"/>
                <w:sz w:val="24"/>
                <w:szCs w:val="24"/>
                <w:lang w:eastAsia="uk-UA"/>
              </w:rPr>
              <w:t xml:space="preserve"> </w:t>
            </w:r>
            <w:r w:rsidRPr="000F3384">
              <w:rPr>
                <w:rFonts w:ascii="Times New Roman" w:eastAsia="Times New Roman" w:hAnsi="Times New Roman" w:cs="Times New Roman"/>
                <w:sz w:val="24"/>
                <w:szCs w:val="24"/>
                <w:lang w:eastAsia="uk-UA"/>
              </w:rPr>
              <w:t>жовтня</w:t>
            </w:r>
            <w:r w:rsidR="00156EF2" w:rsidRPr="000F3384">
              <w:rPr>
                <w:rFonts w:ascii="Times New Roman" w:eastAsia="Times New Roman" w:hAnsi="Times New Roman" w:cs="Times New Roman"/>
                <w:sz w:val="24"/>
                <w:szCs w:val="24"/>
                <w:lang w:eastAsia="uk-UA"/>
              </w:rPr>
              <w:t xml:space="preserve"> 2020 р.    </w:t>
            </w:r>
            <w:r w:rsidRPr="000F3384">
              <w:rPr>
                <w:rFonts w:ascii="Times New Roman" w:eastAsia="Times New Roman" w:hAnsi="Times New Roman" w:cs="Times New Roman"/>
                <w:sz w:val="24"/>
                <w:szCs w:val="24"/>
                <w:lang w:eastAsia="uk-UA"/>
              </w:rPr>
              <w:t>м. Київ та 24 області України</w:t>
            </w:r>
          </w:p>
        </w:tc>
        <w:tc>
          <w:tcPr>
            <w:tcW w:w="1049" w:type="dxa"/>
          </w:tcPr>
          <w:p w14:paraId="5DD3E665" w14:textId="6CF4E773" w:rsidR="000E57A9" w:rsidRPr="000F3384" w:rsidRDefault="003F2A8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 </w:t>
            </w:r>
            <w:r w:rsidR="00156EF2" w:rsidRPr="000F3384">
              <w:rPr>
                <w:rFonts w:ascii="Times New Roman" w:eastAsia="Times New Roman" w:hAnsi="Times New Roman" w:cs="Times New Roman"/>
                <w:sz w:val="24"/>
                <w:szCs w:val="24"/>
                <w:lang w:eastAsia="uk-UA"/>
              </w:rPr>
              <w:br/>
              <w:t>З</w:t>
            </w:r>
            <w:r w:rsidRPr="000F3384">
              <w:rPr>
                <w:rFonts w:ascii="Times New Roman" w:eastAsia="Times New Roman" w:hAnsi="Times New Roman" w:cs="Times New Roman"/>
                <w:sz w:val="24"/>
                <w:szCs w:val="24"/>
                <w:lang w:eastAsia="uk-UA"/>
              </w:rPr>
              <w:t>б</w:t>
            </w:r>
            <w:r w:rsidR="00156EF2" w:rsidRPr="000F3384">
              <w:rPr>
                <w:rFonts w:ascii="Times New Roman" w:eastAsia="Times New Roman" w:hAnsi="Times New Roman" w:cs="Times New Roman"/>
                <w:sz w:val="24"/>
                <w:szCs w:val="24"/>
                <w:lang w:eastAsia="uk-UA"/>
              </w:rPr>
              <w:t>і</w:t>
            </w:r>
            <w:r w:rsidRPr="000F3384">
              <w:rPr>
                <w:rFonts w:ascii="Times New Roman" w:eastAsia="Times New Roman" w:hAnsi="Times New Roman" w:cs="Times New Roman"/>
                <w:sz w:val="24"/>
                <w:szCs w:val="24"/>
                <w:lang w:eastAsia="uk-UA"/>
              </w:rPr>
              <w:t>р інформації, статистика, формування групи учасників проекту</w:t>
            </w:r>
          </w:p>
        </w:tc>
        <w:tc>
          <w:tcPr>
            <w:tcW w:w="2300" w:type="dxa"/>
          </w:tcPr>
          <w:p w14:paraId="253A93D3" w14:textId="3441E7B8" w:rsidR="000E57A9" w:rsidRPr="000F3384" w:rsidRDefault="003F2A8C" w:rsidP="003F2A8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Буде розроблено опитувальник з метою визначення кількості осіб з інвалідністю по зору, які займаються діяльністю масажистів, вік, освіта, зайнятість і т.д.</w:t>
            </w:r>
          </w:p>
        </w:tc>
        <w:tc>
          <w:tcPr>
            <w:tcW w:w="1268" w:type="dxa"/>
          </w:tcPr>
          <w:p w14:paraId="1FC1D062" w14:textId="77777777" w:rsidR="000E3DE4" w:rsidRPr="000F3384" w:rsidRDefault="003F2A8C" w:rsidP="000E3DE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Розробка опитувальника;</w:t>
            </w:r>
          </w:p>
          <w:p w14:paraId="5345C50A" w14:textId="6D2E2EAF" w:rsidR="000E57A9" w:rsidRPr="000F3384" w:rsidRDefault="000E3DE4" w:rsidP="000E3DE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w:t>
            </w:r>
            <w:r w:rsidR="003F2A8C" w:rsidRPr="000F3384">
              <w:rPr>
                <w:rFonts w:ascii="Times New Roman" w:eastAsia="Times New Roman" w:hAnsi="Times New Roman" w:cs="Times New Roman"/>
                <w:sz w:val="24"/>
                <w:szCs w:val="24"/>
                <w:lang w:eastAsia="uk-UA"/>
              </w:rPr>
              <w:t>роведення опитування, математичний аналіз статистичних даних, формування групи учасників проекту</w:t>
            </w:r>
          </w:p>
        </w:tc>
        <w:tc>
          <w:tcPr>
            <w:tcW w:w="2220" w:type="dxa"/>
          </w:tcPr>
          <w:p w14:paraId="36A50419" w14:textId="2338C9ED" w:rsidR="000E57A9" w:rsidRPr="000F3384" w:rsidRDefault="00156EF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w:t>
            </w:r>
            <w:r w:rsidR="003F2A8C" w:rsidRPr="000F3384">
              <w:rPr>
                <w:rFonts w:ascii="Times New Roman" w:eastAsia="Times New Roman" w:hAnsi="Times New Roman" w:cs="Times New Roman"/>
                <w:sz w:val="24"/>
                <w:szCs w:val="24"/>
                <w:lang w:eastAsia="uk-UA"/>
              </w:rPr>
              <w:t>ланується опитати від 500 до 1200 осіб. Проведено статистично-аналітичну роботу</w:t>
            </w:r>
          </w:p>
        </w:tc>
        <w:tc>
          <w:tcPr>
            <w:tcW w:w="1126" w:type="dxa"/>
          </w:tcPr>
          <w:p w14:paraId="739B0966" w14:textId="634DA4F4" w:rsidR="000E57A9" w:rsidRPr="000F3384" w:rsidRDefault="003F2A8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В опитуванні взяли участь 417 осіб (</w:t>
            </w:r>
            <w:r w:rsidR="00062A47" w:rsidRPr="000F3384">
              <w:rPr>
                <w:rFonts w:ascii="Times New Roman" w:eastAsia="Times New Roman" w:hAnsi="Times New Roman" w:cs="Times New Roman"/>
                <w:sz w:val="24"/>
                <w:szCs w:val="24"/>
                <w:lang w:eastAsia="uk-UA"/>
              </w:rPr>
              <w:t>жін – 208, чол – 209) з 23 областей України.</w:t>
            </w:r>
          </w:p>
        </w:tc>
      </w:tr>
      <w:tr w:rsidR="00E90ACE" w:rsidRPr="000F3384" w14:paraId="073634A2" w14:textId="77777777" w:rsidTr="005B6C47">
        <w:trPr>
          <w:trHeight w:val="60"/>
        </w:trPr>
        <w:tc>
          <w:tcPr>
            <w:tcW w:w="690" w:type="dxa"/>
          </w:tcPr>
          <w:p w14:paraId="3158E691" w14:textId="54A758BF" w:rsidR="000E57A9" w:rsidRPr="000F3384" w:rsidRDefault="000E57A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45" w:type="dxa"/>
          </w:tcPr>
          <w:p w14:paraId="3A920A04" w14:textId="0D5B4DF8" w:rsidR="000E57A9" w:rsidRPr="000F3384" w:rsidRDefault="00062A4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10-31 жовтня</w:t>
            </w:r>
            <w:r w:rsidR="00156EF2" w:rsidRPr="000F3384">
              <w:rPr>
                <w:rFonts w:ascii="Times New Roman" w:eastAsia="Times New Roman" w:hAnsi="Times New Roman" w:cs="Times New Roman"/>
                <w:sz w:val="24"/>
                <w:szCs w:val="24"/>
                <w:lang w:eastAsia="uk-UA"/>
              </w:rPr>
              <w:t xml:space="preserve"> 2020 р.</w:t>
            </w:r>
          </w:p>
        </w:tc>
        <w:tc>
          <w:tcPr>
            <w:tcW w:w="1049" w:type="dxa"/>
          </w:tcPr>
          <w:p w14:paraId="0F96FDEB" w14:textId="7ADF7D8C" w:rsidR="000E57A9" w:rsidRPr="000F3384" w:rsidRDefault="00062A4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 </w:t>
            </w:r>
            <w:r w:rsidR="00156EF2" w:rsidRPr="000F3384">
              <w:rPr>
                <w:rFonts w:ascii="Times New Roman" w:eastAsia="Times New Roman" w:hAnsi="Times New Roman" w:cs="Times New Roman"/>
                <w:sz w:val="24"/>
                <w:szCs w:val="24"/>
                <w:lang w:eastAsia="uk-UA"/>
              </w:rPr>
              <w:t>О</w:t>
            </w:r>
            <w:r w:rsidRPr="000F3384">
              <w:rPr>
                <w:rFonts w:ascii="Times New Roman" w:eastAsia="Times New Roman" w:hAnsi="Times New Roman" w:cs="Times New Roman"/>
                <w:sz w:val="24"/>
                <w:szCs w:val="24"/>
                <w:lang w:eastAsia="uk-UA"/>
              </w:rPr>
              <w:t>бмін досвідом, отримання нових знань, прийомів роботи, сучасних методів масажу</w:t>
            </w:r>
          </w:p>
        </w:tc>
        <w:tc>
          <w:tcPr>
            <w:tcW w:w="2300" w:type="dxa"/>
          </w:tcPr>
          <w:p w14:paraId="2E97D845" w14:textId="634464A8" w:rsidR="000E57A9" w:rsidRPr="000F3384" w:rsidRDefault="00062A4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Чемпіонат по масажу, аналіз класичних помилок, проведення серії майстер-класів з застосуванням сучасних </w:t>
            </w:r>
            <w:r w:rsidRPr="000F3384">
              <w:rPr>
                <w:rFonts w:ascii="Times New Roman" w:eastAsia="Times New Roman" w:hAnsi="Times New Roman" w:cs="Times New Roman"/>
                <w:sz w:val="24"/>
                <w:szCs w:val="24"/>
                <w:lang w:eastAsia="uk-UA"/>
              </w:rPr>
              <w:lastRenderedPageBreak/>
              <w:t>методів та принципів масажу. Уся інформація буде адаптована для сприймання особами з інвалідністю по зору.</w:t>
            </w:r>
          </w:p>
        </w:tc>
        <w:tc>
          <w:tcPr>
            <w:tcW w:w="1268" w:type="dxa"/>
          </w:tcPr>
          <w:p w14:paraId="125095E0" w14:textId="22267729" w:rsidR="000E57A9" w:rsidRPr="000F3384" w:rsidRDefault="00062A4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 xml:space="preserve">Проведення семінарів з підвищення рівня кваліфікації масажистів з порушеннями зору.   </w:t>
            </w:r>
          </w:p>
        </w:tc>
        <w:tc>
          <w:tcPr>
            <w:tcW w:w="2220" w:type="dxa"/>
          </w:tcPr>
          <w:p w14:paraId="38927ECD" w14:textId="6B0F0F62" w:rsidR="000E57A9" w:rsidRPr="000F3384" w:rsidRDefault="00E90AC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Запис відео роботи масажистів з використанням їх особливого підходу до роботи. Відеозаписи будуть </w:t>
            </w:r>
            <w:r w:rsidRPr="000F3384">
              <w:rPr>
                <w:rFonts w:ascii="Times New Roman" w:eastAsia="Times New Roman" w:hAnsi="Times New Roman" w:cs="Times New Roman"/>
                <w:sz w:val="24"/>
                <w:szCs w:val="24"/>
                <w:lang w:eastAsia="uk-UA"/>
              </w:rPr>
              <w:lastRenderedPageBreak/>
              <w:t>направлені для аналізу та опрацюванням спеціалістам.  Проведення Online-чемпіонату з масажу серед учасників проєкту.</w:t>
            </w:r>
          </w:p>
        </w:tc>
        <w:tc>
          <w:tcPr>
            <w:tcW w:w="1126" w:type="dxa"/>
          </w:tcPr>
          <w:p w14:paraId="671762CD" w14:textId="3DC3CAC1" w:rsidR="000E57A9" w:rsidRPr="000F3384" w:rsidRDefault="00062A4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Проведення online-заходу з визначення та нагородження переможців, робота над помилками</w:t>
            </w:r>
            <w:r w:rsidR="00E90ACE" w:rsidRPr="000F3384">
              <w:rPr>
                <w:rFonts w:ascii="Times New Roman" w:eastAsia="Times New Roman" w:hAnsi="Times New Roman" w:cs="Times New Roman"/>
                <w:sz w:val="24"/>
                <w:szCs w:val="24"/>
                <w:lang w:eastAsia="uk-UA"/>
              </w:rPr>
              <w:t xml:space="preserve">. Проведений аналіз над класичними </w:t>
            </w:r>
            <w:r w:rsidR="00E90ACE" w:rsidRPr="000F3384">
              <w:rPr>
                <w:rFonts w:ascii="Times New Roman" w:eastAsia="Times New Roman" w:hAnsi="Times New Roman" w:cs="Times New Roman"/>
                <w:sz w:val="24"/>
                <w:szCs w:val="24"/>
                <w:lang w:eastAsia="uk-UA"/>
              </w:rPr>
              <w:lastRenderedPageBreak/>
              <w:t xml:space="preserve">помилками під час проведення масажу. Удосконалення своєї майстерності в роботі за фахом масажистів.  </w:t>
            </w:r>
          </w:p>
        </w:tc>
      </w:tr>
      <w:tr w:rsidR="00E90ACE" w:rsidRPr="000F3384" w14:paraId="2B4CE370" w14:textId="77777777" w:rsidTr="005B6C47">
        <w:trPr>
          <w:trHeight w:val="60"/>
        </w:trPr>
        <w:tc>
          <w:tcPr>
            <w:tcW w:w="690" w:type="dxa"/>
          </w:tcPr>
          <w:p w14:paraId="018A6483" w14:textId="02CACB7C" w:rsidR="003F2A8C" w:rsidRPr="000F3384" w:rsidRDefault="003F2A8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45" w:type="dxa"/>
          </w:tcPr>
          <w:p w14:paraId="353EA026" w14:textId="3B83F398" w:rsidR="003F2A8C" w:rsidRPr="000F3384" w:rsidRDefault="00E90AC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18-22 листопада</w:t>
            </w:r>
            <w:r w:rsidR="00156EF2" w:rsidRPr="000F3384">
              <w:rPr>
                <w:rFonts w:ascii="Times New Roman" w:eastAsia="Times New Roman" w:hAnsi="Times New Roman" w:cs="Times New Roman"/>
                <w:sz w:val="24"/>
                <w:szCs w:val="24"/>
                <w:lang w:eastAsia="uk-UA"/>
              </w:rPr>
              <w:t xml:space="preserve"> 2020 р.</w:t>
            </w:r>
          </w:p>
        </w:tc>
        <w:tc>
          <w:tcPr>
            <w:tcW w:w="1049" w:type="dxa"/>
          </w:tcPr>
          <w:p w14:paraId="3E92B23D" w14:textId="5024E655" w:rsidR="003F2A8C" w:rsidRPr="000F3384" w:rsidRDefault="00E90AC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Проведення семінарів з започаткування власної справи «Від теорії - до практики»</w:t>
            </w:r>
            <w:r w:rsidR="00156EF2" w:rsidRPr="000F3384">
              <w:rPr>
                <w:rFonts w:ascii="Times New Roman" w:eastAsia="Times New Roman" w:hAnsi="Times New Roman" w:cs="Times New Roman"/>
                <w:sz w:val="24"/>
                <w:szCs w:val="24"/>
                <w:lang w:eastAsia="uk-UA"/>
              </w:rPr>
              <w:t>.</w:t>
            </w:r>
          </w:p>
        </w:tc>
        <w:tc>
          <w:tcPr>
            <w:tcW w:w="2300" w:type="dxa"/>
          </w:tcPr>
          <w:p w14:paraId="1CCCAABD" w14:textId="3D3A5B87" w:rsidR="003F2A8C" w:rsidRPr="000F3384" w:rsidRDefault="00E90AC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Будуть проведені 5 днів навчальних семінарів з практичним виконанням завдань в супроводі фахівців.</w:t>
            </w:r>
          </w:p>
        </w:tc>
        <w:tc>
          <w:tcPr>
            <w:tcW w:w="1268" w:type="dxa"/>
          </w:tcPr>
          <w:p w14:paraId="72BEC4E9" w14:textId="37B218D4" w:rsidR="003F2A8C" w:rsidRPr="000F3384" w:rsidRDefault="00FF68A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Написання бізнесплану, реєстрація ФОП, оподаткування, бугалтерський облік, практичні завдання.</w:t>
            </w:r>
          </w:p>
        </w:tc>
        <w:tc>
          <w:tcPr>
            <w:tcW w:w="2220" w:type="dxa"/>
          </w:tcPr>
          <w:p w14:paraId="1B951DF3" w14:textId="32A53C19" w:rsidR="003F2A8C" w:rsidRPr="000F3384" w:rsidRDefault="00FF68A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Захід буде проведено online з використанням сучасних комп’ютерних технологій</w:t>
            </w:r>
            <w:r w:rsidR="00156EF2" w:rsidRPr="000F3384">
              <w:rPr>
                <w:rFonts w:ascii="Times New Roman" w:eastAsia="Times New Roman" w:hAnsi="Times New Roman" w:cs="Times New Roman"/>
                <w:sz w:val="24"/>
                <w:szCs w:val="24"/>
                <w:lang w:eastAsia="uk-UA"/>
              </w:rPr>
              <w:t>.</w:t>
            </w:r>
          </w:p>
        </w:tc>
        <w:tc>
          <w:tcPr>
            <w:tcW w:w="1126" w:type="dxa"/>
          </w:tcPr>
          <w:p w14:paraId="42AABE22" w14:textId="0D8CB08B" w:rsidR="003F2A8C" w:rsidRPr="000F3384" w:rsidRDefault="00FF68A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Усім учасникам </w:t>
            </w:r>
            <w:r w:rsidR="00156EF2" w:rsidRPr="000F3384">
              <w:rPr>
                <w:rFonts w:ascii="Times New Roman" w:eastAsia="Times New Roman" w:hAnsi="Times New Roman" w:cs="Times New Roman"/>
                <w:sz w:val="24"/>
                <w:szCs w:val="24"/>
                <w:lang w:eastAsia="uk-UA"/>
              </w:rPr>
              <w:t xml:space="preserve">(40 осіб) </w:t>
            </w:r>
            <w:r w:rsidRPr="000F3384">
              <w:rPr>
                <w:rFonts w:ascii="Times New Roman" w:eastAsia="Times New Roman" w:hAnsi="Times New Roman" w:cs="Times New Roman"/>
                <w:sz w:val="24"/>
                <w:szCs w:val="24"/>
                <w:lang w:eastAsia="uk-UA"/>
              </w:rPr>
              <w:t>надані інструменти і механізми в роботі, опановано теоретико-практичні знання щодо механізму започаткування власної справи, вибору системи оподаткування, складання бізнес-плану, отримано інформацію щодо можливостей підтримки з боку центрів зайнятості при відкритті власного бізнесу.</w:t>
            </w:r>
          </w:p>
        </w:tc>
      </w:tr>
      <w:tr w:rsidR="00062A47" w:rsidRPr="000F3384" w14:paraId="479073B3" w14:textId="77777777" w:rsidTr="005B6C47">
        <w:trPr>
          <w:trHeight w:val="60"/>
        </w:trPr>
        <w:tc>
          <w:tcPr>
            <w:tcW w:w="690" w:type="dxa"/>
          </w:tcPr>
          <w:p w14:paraId="535C52C1" w14:textId="1D57D991" w:rsidR="00062A47" w:rsidRPr="000F3384" w:rsidRDefault="00156EF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3. Підсумковий етап.</w:t>
            </w:r>
          </w:p>
        </w:tc>
        <w:tc>
          <w:tcPr>
            <w:tcW w:w="1545" w:type="dxa"/>
          </w:tcPr>
          <w:p w14:paraId="17DF9DF7" w14:textId="67C50365" w:rsidR="00062A47" w:rsidRPr="000F3384" w:rsidRDefault="00FF68A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1 - 25 грудня </w:t>
            </w:r>
            <w:r w:rsidR="00156EF2" w:rsidRPr="000F3384">
              <w:rPr>
                <w:rFonts w:ascii="Times New Roman" w:eastAsia="Times New Roman" w:hAnsi="Times New Roman" w:cs="Times New Roman"/>
                <w:sz w:val="24"/>
                <w:szCs w:val="24"/>
                <w:lang w:eastAsia="uk-UA"/>
              </w:rPr>
              <w:t xml:space="preserve">2020 р.    </w:t>
            </w:r>
            <w:r w:rsidRPr="000F3384">
              <w:rPr>
                <w:rFonts w:ascii="Times New Roman" w:eastAsia="Times New Roman" w:hAnsi="Times New Roman" w:cs="Times New Roman"/>
                <w:sz w:val="24"/>
                <w:szCs w:val="24"/>
                <w:lang w:eastAsia="uk-UA"/>
              </w:rPr>
              <w:t>м. Київ</w:t>
            </w:r>
          </w:p>
        </w:tc>
        <w:tc>
          <w:tcPr>
            <w:tcW w:w="1049" w:type="dxa"/>
          </w:tcPr>
          <w:p w14:paraId="78BBDD20" w14:textId="0C20200C" w:rsidR="00062A47" w:rsidRPr="000F3384" w:rsidRDefault="00FF68A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Підведення підсумків проекту, здача фінансових та інших звітів.</w:t>
            </w:r>
          </w:p>
        </w:tc>
        <w:tc>
          <w:tcPr>
            <w:tcW w:w="2300" w:type="dxa"/>
          </w:tcPr>
          <w:p w14:paraId="5A1F1101" w14:textId="5427CB2F" w:rsidR="00062A47" w:rsidRPr="000F3384" w:rsidRDefault="0034713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Отримання практичної оцінки позитивної реалізації проекту.</w:t>
            </w:r>
            <w:r w:rsidRPr="000F3384">
              <w:t xml:space="preserve"> </w:t>
            </w:r>
            <w:r w:rsidRPr="000F3384">
              <w:rPr>
                <w:rFonts w:ascii="Times New Roman" w:eastAsia="Times New Roman" w:hAnsi="Times New Roman" w:cs="Times New Roman"/>
                <w:sz w:val="24"/>
                <w:szCs w:val="24"/>
                <w:lang w:eastAsia="uk-UA"/>
              </w:rPr>
              <w:t>Позитивна здача фінансових та інших звітів, повне фінансове закриття проекту.</w:t>
            </w:r>
          </w:p>
        </w:tc>
        <w:tc>
          <w:tcPr>
            <w:tcW w:w="1268" w:type="dxa"/>
          </w:tcPr>
          <w:p w14:paraId="74DC4148" w14:textId="739780B3" w:rsidR="00062A47" w:rsidRPr="000F3384" w:rsidRDefault="0034713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Проведення підсумкової online-конференції за результатами проєкту Серія семінарів «Успішні фахівці масажисти, реалізація права на працю шляхом започаткування </w:t>
            </w:r>
            <w:r w:rsidRPr="000F3384">
              <w:rPr>
                <w:rFonts w:ascii="Times New Roman" w:eastAsia="Times New Roman" w:hAnsi="Times New Roman" w:cs="Times New Roman"/>
                <w:sz w:val="24"/>
                <w:szCs w:val="24"/>
                <w:lang w:eastAsia="uk-UA"/>
              </w:rPr>
              <w:lastRenderedPageBreak/>
              <w:t>власної справи»</w:t>
            </w:r>
          </w:p>
        </w:tc>
        <w:tc>
          <w:tcPr>
            <w:tcW w:w="2220" w:type="dxa"/>
          </w:tcPr>
          <w:p w14:paraId="40C152E7" w14:textId="1C154686" w:rsidR="00062A47" w:rsidRPr="000F3384" w:rsidRDefault="0034713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lastRenderedPageBreak/>
              <w:t>Отримання практичної оцінки позитивної реалізації проекту</w:t>
            </w:r>
          </w:p>
        </w:tc>
        <w:tc>
          <w:tcPr>
            <w:tcW w:w="1126" w:type="dxa"/>
          </w:tcPr>
          <w:p w14:paraId="5396498C" w14:textId="6E435DC1" w:rsidR="00062A47" w:rsidRPr="000F3384" w:rsidRDefault="0034713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Про успішність реалізації проєкту свідчить те, що майже 400 його учасників розглядають можливість започаткування власної сп</w:t>
            </w:r>
            <w:r w:rsidR="00CD20B0" w:rsidRPr="000F3384">
              <w:rPr>
                <w:rFonts w:ascii="Times New Roman" w:eastAsia="Times New Roman" w:hAnsi="Times New Roman" w:cs="Times New Roman"/>
                <w:sz w:val="24"/>
                <w:szCs w:val="24"/>
                <w:lang w:eastAsia="uk-UA"/>
              </w:rPr>
              <w:t xml:space="preserve">рави. Якісними показниками, </w:t>
            </w:r>
            <w:r w:rsidR="00CD20B0" w:rsidRPr="000F3384">
              <w:rPr>
                <w:rFonts w:ascii="Times New Roman" w:eastAsia="Times New Roman" w:hAnsi="Times New Roman" w:cs="Times New Roman"/>
                <w:sz w:val="24"/>
                <w:szCs w:val="24"/>
                <w:lang w:eastAsia="uk-UA"/>
              </w:rPr>
              <w:lastRenderedPageBreak/>
              <w:t>які свідчать про успішність реалізації проєкту, стало зростання рівня професійної майстерності, набуття знань щодо реєстрації та ведення власного бізнесу, позбавлення від страху перед діяльністю у якості фізичної особи-підприємця, підвищення самооцінки, вдосконалення навичок спілкування та обміну інформацією на професійні теми</w:t>
            </w:r>
            <w:r w:rsidRPr="000F3384">
              <w:rPr>
                <w:rFonts w:ascii="Times New Roman" w:eastAsia="Times New Roman" w:hAnsi="Times New Roman" w:cs="Times New Roman"/>
                <w:sz w:val="24"/>
                <w:szCs w:val="24"/>
                <w:lang w:eastAsia="uk-UA"/>
              </w:rPr>
              <w:t>.</w:t>
            </w:r>
          </w:p>
        </w:tc>
      </w:tr>
    </w:tbl>
    <w:p w14:paraId="1099F9AD" w14:textId="77777777" w:rsidR="00965DEB" w:rsidRPr="000F3384" w:rsidRDefault="00965DEB"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2F813639" w14:textId="77777777" w:rsidR="00965DEB" w:rsidRPr="000F3384" w:rsidRDefault="00965DE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(зазначити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чи </w:t>
      </w:r>
      <w:r w:rsidR="00642540" w:rsidRPr="000F3384">
        <w:rPr>
          <w:rFonts w:ascii="Times New Roman" w:hAnsi="Times New Roman"/>
          <w:color w:val="000000"/>
          <w:sz w:val="20"/>
          <w:szCs w:val="20"/>
          <w:lang w:eastAsia="uk-UA"/>
        </w:rPr>
        <w:t xml:space="preserve">було досягнуто очікуваних результатів </w:t>
      </w:r>
      <w:r w:rsidRPr="000F3384">
        <w:rPr>
          <w:rFonts w:ascii="Times New Roman" w:hAnsi="Times New Roman"/>
          <w:color w:val="000000"/>
          <w:sz w:val="20"/>
          <w:szCs w:val="20"/>
          <w:lang w:eastAsia="uk-UA"/>
        </w:rPr>
        <w:t>при виконан</w:t>
      </w:r>
      <w:r w:rsidR="00642540" w:rsidRPr="000F3384">
        <w:rPr>
          <w:rFonts w:ascii="Times New Roman" w:hAnsi="Times New Roman"/>
          <w:color w:val="000000"/>
          <w:sz w:val="20"/>
          <w:szCs w:val="20"/>
          <w:lang w:eastAsia="uk-UA"/>
        </w:rPr>
        <w:t>н</w:t>
      </w:r>
      <w:r w:rsidRPr="000F3384">
        <w:rPr>
          <w:rFonts w:ascii="Times New Roman" w:hAnsi="Times New Roman"/>
          <w:color w:val="000000"/>
          <w:sz w:val="20"/>
          <w:szCs w:val="20"/>
          <w:lang w:eastAsia="uk-UA"/>
        </w:rPr>
        <w:t>і (реалізації) програми (проекту, заходу)</w:t>
      </w:r>
      <w:r w:rsidR="005B5032"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w:t>
      </w:r>
      <w:r w:rsidR="00483BD7" w:rsidRPr="000F3384">
        <w:rPr>
          <w:rFonts w:ascii="Times New Roman" w:hAnsi="Times New Roman"/>
          <w:color w:val="000000"/>
          <w:sz w:val="20"/>
          <w:szCs w:val="20"/>
          <w:lang w:eastAsia="uk-UA"/>
        </w:rPr>
        <w:t>чи мають отримані результати суспільну цінність, яку саме</w:t>
      </w:r>
      <w:r w:rsidR="005B5032" w:rsidRPr="000F3384">
        <w:rPr>
          <w:rFonts w:ascii="Times New Roman" w:hAnsi="Times New Roman"/>
          <w:color w:val="000000"/>
          <w:sz w:val="20"/>
          <w:szCs w:val="20"/>
          <w:lang w:eastAsia="uk-UA"/>
        </w:rPr>
        <w:t>;</w:t>
      </w:r>
      <w:r w:rsidR="00483BD7" w:rsidRPr="000F3384">
        <w:rPr>
          <w:rFonts w:ascii="Times New Roman" w:hAnsi="Times New Roman"/>
          <w:color w:val="000000"/>
          <w:sz w:val="20"/>
          <w:szCs w:val="20"/>
          <w:lang w:eastAsia="uk-UA"/>
        </w:rPr>
        <w:t xml:space="preserve"> </w:t>
      </w:r>
      <w:r w:rsidRPr="000F3384">
        <w:rPr>
          <w:rFonts w:ascii="Times New Roman" w:hAnsi="Times New Roman"/>
          <w:color w:val="000000"/>
          <w:sz w:val="20"/>
          <w:szCs w:val="20"/>
          <w:lang w:eastAsia="uk-UA"/>
        </w:rPr>
        <w:t>порівняти планові та фактичні показники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якщо не вдалося досягти планових показників </w:t>
      </w:r>
      <w:r w:rsidR="005B6C47" w:rsidRPr="000F3384">
        <w:rPr>
          <w:rFonts w:ascii="Times New Roman" w:hAnsi="Times New Roman" w:cs="Times New Roman"/>
          <w:color w:val="000000"/>
          <w:sz w:val="20"/>
          <w:szCs w:val="20"/>
          <w:lang w:eastAsia="uk-UA"/>
        </w:rPr>
        <w:t>‒</w:t>
      </w:r>
      <w:r w:rsidRPr="000F3384">
        <w:rPr>
          <w:rFonts w:ascii="Times New Roman" w:hAnsi="Times New Roman"/>
          <w:color w:val="000000"/>
          <w:sz w:val="20"/>
          <w:szCs w:val="20"/>
          <w:lang w:eastAsia="uk-UA"/>
        </w:rPr>
        <w:t xml:space="preserve"> вказати причини, що спричинили таку ситуацію)</w:t>
      </w:r>
    </w:p>
    <w:p w14:paraId="0B09F3F0" w14:textId="77777777" w:rsidR="005B6C47" w:rsidRPr="000F3384"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0F3384" w14:paraId="059F90CD" w14:textId="77777777" w:rsidTr="005B6C47">
        <w:trPr>
          <w:trHeight w:val="453"/>
        </w:trPr>
        <w:tc>
          <w:tcPr>
            <w:tcW w:w="2534" w:type="pct"/>
            <w:gridSpan w:val="2"/>
            <w:tcMar>
              <w:top w:w="68" w:type="dxa"/>
              <w:left w:w="68" w:type="dxa"/>
              <w:bottom w:w="68" w:type="dxa"/>
              <w:right w:w="68" w:type="dxa"/>
            </w:tcMar>
          </w:tcPr>
          <w:p w14:paraId="17DFFFC1" w14:textId="77777777" w:rsidR="00040559" w:rsidRPr="000F3384" w:rsidRDefault="00040559" w:rsidP="00040559">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Планові показники (</w:t>
            </w:r>
            <w:r w:rsidRPr="000F3384">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0763401F" w14:textId="77777777" w:rsidR="00040559" w:rsidRPr="000F3384" w:rsidRDefault="00040559" w:rsidP="004D386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Фактичні показники </w:t>
            </w:r>
            <w:r w:rsidRPr="000F3384">
              <w:rPr>
                <w:rFonts w:ascii="Times New Roman" w:eastAsia="Times New Roman" w:hAnsi="Times New Roman" w:cs="Times New Roman"/>
                <w:sz w:val="24"/>
                <w:szCs w:val="24"/>
                <w:lang w:eastAsia="uk-UA"/>
              </w:rPr>
              <w:t>цільової аудиторії</w:t>
            </w:r>
          </w:p>
        </w:tc>
      </w:tr>
      <w:tr w:rsidR="00040559" w:rsidRPr="000F3384" w14:paraId="196573E6" w14:textId="77777777" w:rsidTr="005B6C47">
        <w:trPr>
          <w:trHeight w:val="453"/>
        </w:trPr>
        <w:tc>
          <w:tcPr>
            <w:tcW w:w="1267" w:type="pct"/>
            <w:tcMar>
              <w:top w:w="68" w:type="dxa"/>
              <w:left w:w="68" w:type="dxa"/>
              <w:bottom w:w="68" w:type="dxa"/>
              <w:right w:w="68" w:type="dxa"/>
            </w:tcMar>
          </w:tcPr>
          <w:p w14:paraId="5582AA0A" w14:textId="77777777" w:rsidR="00040559" w:rsidRPr="000F3384" w:rsidRDefault="00040559" w:rsidP="00040559">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10C229DC" w14:textId="77777777" w:rsidR="00040559" w:rsidRPr="000F3384" w:rsidRDefault="00040559" w:rsidP="00040559">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Кількість</w:t>
            </w:r>
          </w:p>
        </w:tc>
        <w:tc>
          <w:tcPr>
            <w:tcW w:w="1267" w:type="pct"/>
            <w:tcMar>
              <w:top w:w="68" w:type="dxa"/>
              <w:left w:w="68" w:type="dxa"/>
              <w:bottom w:w="68" w:type="dxa"/>
              <w:right w:w="68" w:type="dxa"/>
            </w:tcMar>
          </w:tcPr>
          <w:p w14:paraId="03CCA9CD" w14:textId="77777777" w:rsidR="00040559" w:rsidRPr="000F3384" w:rsidRDefault="00040559" w:rsidP="00040559">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5D9ADEE2" w14:textId="77777777" w:rsidR="00040559" w:rsidRPr="000F3384" w:rsidRDefault="00040559" w:rsidP="00040559">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Кількість</w:t>
            </w:r>
          </w:p>
        </w:tc>
      </w:tr>
      <w:tr w:rsidR="00040559" w:rsidRPr="000F3384" w14:paraId="39097CB5" w14:textId="77777777" w:rsidTr="005B6C47">
        <w:trPr>
          <w:trHeight w:val="136"/>
        </w:trPr>
        <w:tc>
          <w:tcPr>
            <w:tcW w:w="1267" w:type="pct"/>
            <w:tcMar>
              <w:top w:w="68" w:type="dxa"/>
              <w:left w:w="68" w:type="dxa"/>
              <w:bottom w:w="68" w:type="dxa"/>
              <w:right w:w="68" w:type="dxa"/>
            </w:tcMar>
          </w:tcPr>
          <w:p w14:paraId="5E6AAF8E" w14:textId="77777777" w:rsidR="00040559" w:rsidRPr="000F3384" w:rsidRDefault="00040559"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16"/>
                <w:szCs w:val="16"/>
                <w:lang w:eastAsia="uk-UA"/>
              </w:rPr>
              <w:t xml:space="preserve"> </w:t>
            </w:r>
            <w:r w:rsidR="00A25312" w:rsidRPr="000F3384">
              <w:rPr>
                <w:rFonts w:ascii="Times New Roman" w:hAnsi="Times New Roman"/>
                <w:sz w:val="24"/>
                <w:szCs w:val="24"/>
                <w:lang w:eastAsia="uk-UA"/>
              </w:rPr>
              <w:t>Цільовою аудиторією є особи з інвалідністю по зору, які мають спеціальну медичну освіту даного спрямування або закінчили курси масажистів, працювали або хочуть в подальшому працювати масажистами.</w:t>
            </w:r>
          </w:p>
          <w:p w14:paraId="641BF254" w14:textId="477A247B"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tc>
        <w:tc>
          <w:tcPr>
            <w:tcW w:w="1267" w:type="pct"/>
            <w:tcMar>
              <w:top w:w="68" w:type="dxa"/>
              <w:left w:w="68" w:type="dxa"/>
              <w:bottom w:w="68" w:type="dxa"/>
              <w:right w:w="68" w:type="dxa"/>
            </w:tcMar>
          </w:tcPr>
          <w:p w14:paraId="7C094B3E" w14:textId="77777777" w:rsidR="00040559" w:rsidRPr="000F3384" w:rsidRDefault="00040559" w:rsidP="004D3865">
            <w:pPr>
              <w:autoSpaceDE w:val="0"/>
              <w:autoSpaceDN w:val="0"/>
              <w:spacing w:after="0" w:line="240" w:lineRule="auto"/>
              <w:rPr>
                <w:rFonts w:ascii="Times New Roman" w:hAnsi="Times New Roman"/>
                <w:color w:val="000000"/>
                <w:sz w:val="24"/>
                <w:szCs w:val="24"/>
                <w:lang w:eastAsia="uk-UA"/>
              </w:rPr>
            </w:pPr>
          </w:p>
          <w:p w14:paraId="72509FB3" w14:textId="02950CC3" w:rsidR="00A25312" w:rsidRPr="000F3384" w:rsidRDefault="00DE3125"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Всього 40 осіб, з них 40 осіб з інвалідністю.</w:t>
            </w:r>
          </w:p>
          <w:p w14:paraId="46F16563"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587E174A"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3BB2272A"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4A095E45"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101863FE"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088F54FE"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3B306163"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2090E3B7"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57A61969"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1F2C6E10" w14:textId="3B04CA52"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tc>
        <w:tc>
          <w:tcPr>
            <w:tcW w:w="1267" w:type="pct"/>
            <w:tcMar>
              <w:top w:w="68" w:type="dxa"/>
              <w:left w:w="68" w:type="dxa"/>
              <w:bottom w:w="68" w:type="dxa"/>
              <w:right w:w="68" w:type="dxa"/>
            </w:tcMar>
          </w:tcPr>
          <w:p w14:paraId="292E0E65" w14:textId="77777777" w:rsidR="00040559" w:rsidRPr="000F3384" w:rsidRDefault="00040559"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16"/>
                <w:szCs w:val="16"/>
                <w:lang w:eastAsia="uk-UA"/>
              </w:rPr>
              <w:t xml:space="preserve"> </w:t>
            </w:r>
            <w:r w:rsidR="00A25312" w:rsidRPr="000F3384">
              <w:rPr>
                <w:rFonts w:ascii="Times New Roman" w:hAnsi="Times New Roman"/>
                <w:sz w:val="24"/>
                <w:szCs w:val="24"/>
                <w:lang w:eastAsia="uk-UA"/>
              </w:rPr>
              <w:t>Розробка анкети і проведення опитування респондентів з метою визначення зацікавленості навчальними темами та формування групи осіб для участі в семінарах та online-чемпіонаті з масажу. Особи з інвалідністю по зору віком від 17 -60 років з 23 областей україни</w:t>
            </w:r>
          </w:p>
          <w:p w14:paraId="60305FBC" w14:textId="77777777" w:rsidR="00A25312" w:rsidRPr="000F3384" w:rsidRDefault="00A25312" w:rsidP="004D3865">
            <w:pPr>
              <w:autoSpaceDE w:val="0"/>
              <w:autoSpaceDN w:val="0"/>
              <w:spacing w:after="0" w:line="240" w:lineRule="auto"/>
              <w:rPr>
                <w:rFonts w:ascii="Times New Roman" w:hAnsi="Times New Roman"/>
                <w:sz w:val="24"/>
                <w:szCs w:val="24"/>
                <w:lang w:eastAsia="uk-UA"/>
              </w:rPr>
            </w:pPr>
          </w:p>
          <w:p w14:paraId="639F94A7" w14:textId="1EDB0368"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lastRenderedPageBreak/>
              <w:t xml:space="preserve">Проведення Online-чемпіонату з масажу серед учасників проєкту. Проведення online-заходу з визначення та нагородження переможців, робота над помилками. </w:t>
            </w:r>
          </w:p>
          <w:p w14:paraId="0F35986C" w14:textId="085A2AC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0627B80A" w14:textId="3CCBFD66" w:rsidR="00DE3125" w:rsidRPr="000F3384" w:rsidRDefault="00DE3125" w:rsidP="004D3865">
            <w:pPr>
              <w:autoSpaceDE w:val="0"/>
              <w:autoSpaceDN w:val="0"/>
              <w:spacing w:after="0" w:line="240" w:lineRule="auto"/>
              <w:rPr>
                <w:rFonts w:ascii="Times New Roman" w:hAnsi="Times New Roman"/>
                <w:color w:val="000000"/>
                <w:sz w:val="24"/>
                <w:szCs w:val="24"/>
                <w:lang w:eastAsia="uk-UA"/>
              </w:rPr>
            </w:pPr>
          </w:p>
          <w:p w14:paraId="78C4FA82" w14:textId="77777777" w:rsidR="00DE3125" w:rsidRPr="000F3384" w:rsidRDefault="00DE3125" w:rsidP="004D3865">
            <w:pPr>
              <w:autoSpaceDE w:val="0"/>
              <w:autoSpaceDN w:val="0"/>
              <w:spacing w:after="0" w:line="240" w:lineRule="auto"/>
              <w:rPr>
                <w:rFonts w:ascii="Times New Roman" w:hAnsi="Times New Roman"/>
                <w:color w:val="000000"/>
                <w:sz w:val="24"/>
                <w:szCs w:val="24"/>
                <w:lang w:eastAsia="uk-UA"/>
              </w:rPr>
            </w:pPr>
          </w:p>
          <w:p w14:paraId="189957CF"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Проведення семінарів з підвищення рівня кваліфікації масажистів з порушеннями зору. Особи з інвалідністю по зору I, II, III груп.  </w:t>
            </w:r>
          </w:p>
          <w:p w14:paraId="698AFC64" w14:textId="77777777" w:rsidR="00A25312" w:rsidRPr="000F3384" w:rsidRDefault="00A25312" w:rsidP="004D3865">
            <w:pPr>
              <w:autoSpaceDE w:val="0"/>
              <w:autoSpaceDN w:val="0"/>
              <w:spacing w:after="0" w:line="240" w:lineRule="auto"/>
              <w:rPr>
                <w:rFonts w:ascii="Times New Roman" w:hAnsi="Times New Roman"/>
                <w:color w:val="000000"/>
                <w:sz w:val="24"/>
                <w:szCs w:val="24"/>
                <w:lang w:eastAsia="uk-UA"/>
              </w:rPr>
            </w:pPr>
          </w:p>
          <w:p w14:paraId="63C0A3A5" w14:textId="1F571CD4" w:rsidR="00A25312" w:rsidRPr="000F3384" w:rsidRDefault="006E05B6"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Проведення семінарів з започаткування власної справи «Від теорії - до практики». </w:t>
            </w:r>
          </w:p>
          <w:p w14:paraId="371F9F74" w14:textId="77777777" w:rsidR="006E05B6" w:rsidRPr="000F3384" w:rsidRDefault="006E05B6" w:rsidP="004D3865">
            <w:pPr>
              <w:autoSpaceDE w:val="0"/>
              <w:autoSpaceDN w:val="0"/>
              <w:spacing w:after="0" w:line="240" w:lineRule="auto"/>
              <w:rPr>
                <w:rFonts w:ascii="Times New Roman" w:hAnsi="Times New Roman"/>
                <w:color w:val="000000"/>
                <w:sz w:val="24"/>
                <w:szCs w:val="24"/>
                <w:lang w:eastAsia="uk-UA"/>
              </w:rPr>
            </w:pPr>
          </w:p>
          <w:p w14:paraId="068724B9" w14:textId="65FB7B56" w:rsidR="006E05B6" w:rsidRPr="000F3384" w:rsidRDefault="006E05B6"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Проведення підсумкової online-конференції за результатами проєкту Серія семінарів «Успішні фахівці масажисти, реалізація права на працю шляхом започаткування власної справи». </w:t>
            </w:r>
          </w:p>
        </w:tc>
        <w:tc>
          <w:tcPr>
            <w:tcW w:w="1199" w:type="pct"/>
            <w:tcMar>
              <w:top w:w="68" w:type="dxa"/>
              <w:left w:w="68" w:type="dxa"/>
              <w:bottom w:w="68" w:type="dxa"/>
              <w:right w:w="68" w:type="dxa"/>
            </w:tcMar>
          </w:tcPr>
          <w:p w14:paraId="0E549429" w14:textId="351635EE" w:rsidR="00A25312" w:rsidRPr="000F3384" w:rsidRDefault="00A25312" w:rsidP="004D3865">
            <w:pPr>
              <w:autoSpaceDE w:val="0"/>
              <w:autoSpaceDN w:val="0"/>
              <w:spacing w:after="0" w:line="240" w:lineRule="auto"/>
              <w:rPr>
                <w:rFonts w:ascii="Times New Roman" w:hAnsi="Times New Roman"/>
                <w:lang w:eastAsia="uk-UA"/>
              </w:rPr>
            </w:pPr>
          </w:p>
          <w:p w14:paraId="5AC0F968" w14:textId="77777777" w:rsidR="00A25312" w:rsidRPr="000F3384" w:rsidRDefault="00A25312" w:rsidP="004D3865">
            <w:pPr>
              <w:autoSpaceDE w:val="0"/>
              <w:autoSpaceDN w:val="0"/>
              <w:spacing w:after="0" w:line="240" w:lineRule="auto"/>
              <w:rPr>
                <w:rFonts w:ascii="Times New Roman" w:hAnsi="Times New Roman"/>
                <w:lang w:eastAsia="uk-UA"/>
              </w:rPr>
            </w:pPr>
          </w:p>
          <w:p w14:paraId="2F4562AC" w14:textId="2DA4D19B" w:rsidR="00A25312" w:rsidRPr="000F3384" w:rsidRDefault="00DE3125" w:rsidP="004D3865">
            <w:pPr>
              <w:autoSpaceDE w:val="0"/>
              <w:autoSpaceDN w:val="0"/>
              <w:spacing w:after="0" w:line="240" w:lineRule="auto"/>
              <w:rPr>
                <w:rFonts w:ascii="Times New Roman" w:hAnsi="Times New Roman"/>
                <w:lang w:eastAsia="uk-UA"/>
              </w:rPr>
            </w:pPr>
            <w:r w:rsidRPr="000F3384">
              <w:rPr>
                <w:rFonts w:ascii="Times New Roman" w:hAnsi="Times New Roman"/>
                <w:lang w:eastAsia="uk-UA"/>
              </w:rPr>
              <w:t>Всього учасників:</w:t>
            </w:r>
          </w:p>
          <w:p w14:paraId="3E875170" w14:textId="72D48AF2" w:rsidR="00040559" w:rsidRPr="000F3384" w:rsidRDefault="00A25312" w:rsidP="004D3865">
            <w:pPr>
              <w:autoSpaceDE w:val="0"/>
              <w:autoSpaceDN w:val="0"/>
              <w:spacing w:after="0" w:line="240" w:lineRule="auto"/>
              <w:rPr>
                <w:rFonts w:ascii="Times New Roman" w:hAnsi="Times New Roman"/>
                <w:lang w:eastAsia="uk-UA"/>
              </w:rPr>
            </w:pPr>
            <w:r w:rsidRPr="000F3384">
              <w:rPr>
                <w:rFonts w:ascii="Times New Roman" w:hAnsi="Times New Roman"/>
                <w:lang w:eastAsia="uk-UA"/>
              </w:rPr>
              <w:t>417</w:t>
            </w:r>
            <w:r w:rsidR="00DE3125" w:rsidRPr="000F3384">
              <w:rPr>
                <w:rFonts w:ascii="Times New Roman" w:hAnsi="Times New Roman"/>
                <w:lang w:eastAsia="uk-UA"/>
              </w:rPr>
              <w:t xml:space="preserve"> осіб.</w:t>
            </w:r>
          </w:p>
          <w:p w14:paraId="461CA0D2" w14:textId="77777777" w:rsidR="00A25312" w:rsidRPr="000F3384" w:rsidRDefault="00A25312" w:rsidP="004D3865">
            <w:pPr>
              <w:autoSpaceDE w:val="0"/>
              <w:autoSpaceDN w:val="0"/>
              <w:spacing w:after="0" w:line="240" w:lineRule="auto"/>
              <w:rPr>
                <w:rFonts w:ascii="Times New Roman" w:hAnsi="Times New Roman"/>
                <w:lang w:eastAsia="uk-UA"/>
              </w:rPr>
            </w:pPr>
          </w:p>
          <w:p w14:paraId="647C45CC"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0D535152"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120757D5"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1919D299"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38669FE2"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16D36687"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73F611FE"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73540B1A"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3DC4C443" w14:textId="288B6B8E" w:rsidR="00A25312" w:rsidRPr="000F3384" w:rsidRDefault="00A25312" w:rsidP="004D3865">
            <w:pPr>
              <w:autoSpaceDE w:val="0"/>
              <w:autoSpaceDN w:val="0"/>
              <w:spacing w:after="0" w:line="240" w:lineRule="auto"/>
              <w:rPr>
                <w:rFonts w:ascii="Times New Roman" w:hAnsi="Times New Roman"/>
                <w:color w:val="000000"/>
                <w:lang w:eastAsia="uk-UA"/>
              </w:rPr>
            </w:pPr>
          </w:p>
          <w:p w14:paraId="07A9FEB5" w14:textId="77777777" w:rsidR="00DE3125" w:rsidRPr="000F3384" w:rsidRDefault="00DE3125" w:rsidP="004D3865">
            <w:pPr>
              <w:autoSpaceDE w:val="0"/>
              <w:autoSpaceDN w:val="0"/>
              <w:spacing w:after="0" w:line="240" w:lineRule="auto"/>
              <w:rPr>
                <w:rFonts w:ascii="Times New Roman" w:hAnsi="Times New Roman"/>
                <w:color w:val="000000"/>
                <w:lang w:eastAsia="uk-UA"/>
              </w:rPr>
            </w:pPr>
          </w:p>
          <w:p w14:paraId="54E21740" w14:textId="77777777" w:rsidR="00A25312" w:rsidRPr="000F3384" w:rsidRDefault="00A25312" w:rsidP="004D3865">
            <w:pPr>
              <w:autoSpaceDE w:val="0"/>
              <w:autoSpaceDN w:val="0"/>
              <w:spacing w:after="0" w:line="240" w:lineRule="auto"/>
              <w:rPr>
                <w:rFonts w:ascii="Times New Roman" w:hAnsi="Times New Roman"/>
                <w:color w:val="000000"/>
                <w:lang w:eastAsia="uk-UA"/>
              </w:rPr>
            </w:pPr>
          </w:p>
          <w:p w14:paraId="62F8413E" w14:textId="531E6B92" w:rsidR="00A25312" w:rsidRPr="000F3384" w:rsidRDefault="00DE3125" w:rsidP="004D3865">
            <w:pPr>
              <w:autoSpaceDE w:val="0"/>
              <w:autoSpaceDN w:val="0"/>
              <w:spacing w:after="0" w:line="240" w:lineRule="auto"/>
              <w:rPr>
                <w:rFonts w:ascii="Times New Roman" w:hAnsi="Times New Roman"/>
                <w:color w:val="000000"/>
                <w:lang w:eastAsia="uk-UA"/>
              </w:rPr>
            </w:pPr>
            <w:r w:rsidRPr="000F3384">
              <w:rPr>
                <w:rFonts w:ascii="Times New Roman" w:hAnsi="Times New Roman"/>
                <w:color w:val="000000"/>
                <w:lang w:eastAsia="uk-UA"/>
              </w:rPr>
              <w:t xml:space="preserve">Учасники семінару, що отримали сертифікати </w:t>
            </w:r>
            <w:r w:rsidR="00A25312" w:rsidRPr="000F3384">
              <w:rPr>
                <w:rFonts w:ascii="Times New Roman" w:hAnsi="Times New Roman"/>
                <w:color w:val="000000"/>
                <w:lang w:eastAsia="uk-UA"/>
              </w:rPr>
              <w:t>40</w:t>
            </w:r>
          </w:p>
          <w:p w14:paraId="5111A21F" w14:textId="2508B1C4" w:rsidR="00DE3125" w:rsidRPr="000F3384" w:rsidRDefault="00DE3125" w:rsidP="004D3865">
            <w:pPr>
              <w:autoSpaceDE w:val="0"/>
              <w:autoSpaceDN w:val="0"/>
              <w:spacing w:after="0" w:line="240" w:lineRule="auto"/>
              <w:rPr>
                <w:rFonts w:ascii="Times New Roman" w:hAnsi="Times New Roman"/>
                <w:color w:val="000000"/>
                <w:lang w:eastAsia="uk-UA"/>
              </w:rPr>
            </w:pPr>
          </w:p>
          <w:p w14:paraId="59986D8A" w14:textId="47AF2FF5" w:rsidR="00DE3125" w:rsidRPr="000F3384" w:rsidRDefault="00DE3125" w:rsidP="004D3865">
            <w:pPr>
              <w:autoSpaceDE w:val="0"/>
              <w:autoSpaceDN w:val="0"/>
              <w:spacing w:after="0" w:line="240" w:lineRule="auto"/>
              <w:rPr>
                <w:rFonts w:ascii="Times New Roman" w:hAnsi="Times New Roman"/>
                <w:color w:val="000000"/>
                <w:lang w:eastAsia="uk-UA"/>
              </w:rPr>
            </w:pPr>
          </w:p>
          <w:p w14:paraId="7B351103" w14:textId="77777777" w:rsidR="00DE3125" w:rsidRPr="000F3384" w:rsidRDefault="00DE3125" w:rsidP="004D3865">
            <w:pPr>
              <w:autoSpaceDE w:val="0"/>
              <w:autoSpaceDN w:val="0"/>
              <w:spacing w:after="0" w:line="240" w:lineRule="auto"/>
              <w:rPr>
                <w:rFonts w:ascii="Times New Roman" w:hAnsi="Times New Roman"/>
                <w:color w:val="000000"/>
                <w:lang w:eastAsia="uk-UA"/>
              </w:rPr>
            </w:pPr>
          </w:p>
          <w:p w14:paraId="1161FB83" w14:textId="37CB3FDE" w:rsidR="00DE3125" w:rsidRPr="000F3384" w:rsidRDefault="00DE3125" w:rsidP="004D3865">
            <w:pPr>
              <w:autoSpaceDE w:val="0"/>
              <w:autoSpaceDN w:val="0"/>
              <w:spacing w:after="0" w:line="240" w:lineRule="auto"/>
              <w:rPr>
                <w:rFonts w:ascii="Times New Roman" w:hAnsi="Times New Roman"/>
                <w:color w:val="000000"/>
                <w:lang w:eastAsia="uk-UA"/>
              </w:rPr>
            </w:pPr>
            <w:r w:rsidRPr="000F3384">
              <w:rPr>
                <w:rFonts w:ascii="Times New Roman" w:hAnsi="Times New Roman"/>
                <w:color w:val="000000"/>
                <w:lang w:eastAsia="uk-UA"/>
              </w:rPr>
              <w:t>Особи з інвалідністю по зору I, II, III груп.  Переможцями чемпіонату з масажу стали три особи з інвалідністю.</w:t>
            </w:r>
          </w:p>
          <w:p w14:paraId="0B5DFE32" w14:textId="2FED6FC6" w:rsidR="00DE3125" w:rsidRPr="000F3384" w:rsidRDefault="00DE3125" w:rsidP="004D3865">
            <w:pPr>
              <w:autoSpaceDE w:val="0"/>
              <w:autoSpaceDN w:val="0"/>
              <w:spacing w:after="0" w:line="240" w:lineRule="auto"/>
              <w:rPr>
                <w:rFonts w:ascii="Times New Roman" w:hAnsi="Times New Roman"/>
                <w:color w:val="000000"/>
                <w:lang w:eastAsia="uk-UA"/>
              </w:rPr>
            </w:pPr>
          </w:p>
          <w:p w14:paraId="42E5CDD4" w14:textId="4C53A8EB" w:rsidR="00DE3125" w:rsidRPr="000F3384" w:rsidRDefault="00DE3125" w:rsidP="004D3865">
            <w:pPr>
              <w:autoSpaceDE w:val="0"/>
              <w:autoSpaceDN w:val="0"/>
              <w:spacing w:after="0" w:line="240" w:lineRule="auto"/>
              <w:rPr>
                <w:rFonts w:ascii="Times New Roman" w:hAnsi="Times New Roman"/>
                <w:color w:val="000000"/>
                <w:lang w:eastAsia="uk-UA"/>
              </w:rPr>
            </w:pPr>
            <w:r w:rsidRPr="000F3384">
              <w:rPr>
                <w:rFonts w:ascii="Times New Roman" w:hAnsi="Times New Roman"/>
                <w:color w:val="000000"/>
                <w:lang w:eastAsia="uk-UA"/>
              </w:rPr>
              <w:t>Учасників семінарів щодо підтвердження рівня кваліфікації – 40 осіб.</w:t>
            </w:r>
          </w:p>
          <w:p w14:paraId="051CB94E" w14:textId="294061D7" w:rsidR="00A25312" w:rsidRPr="000F3384" w:rsidRDefault="00A25312" w:rsidP="004D3865">
            <w:pPr>
              <w:autoSpaceDE w:val="0"/>
              <w:autoSpaceDN w:val="0"/>
              <w:spacing w:after="0" w:line="240" w:lineRule="auto"/>
              <w:rPr>
                <w:rFonts w:ascii="Times New Roman" w:hAnsi="Times New Roman"/>
                <w:color w:val="000000"/>
                <w:lang w:eastAsia="uk-UA"/>
              </w:rPr>
            </w:pPr>
          </w:p>
          <w:p w14:paraId="4E1BF4EB" w14:textId="77777777" w:rsidR="006E05B6" w:rsidRPr="000F3384" w:rsidRDefault="006E05B6" w:rsidP="004D3865">
            <w:pPr>
              <w:autoSpaceDE w:val="0"/>
              <w:autoSpaceDN w:val="0"/>
              <w:spacing w:after="0" w:line="240" w:lineRule="auto"/>
              <w:rPr>
                <w:rFonts w:ascii="Times New Roman" w:hAnsi="Times New Roman"/>
                <w:color w:val="000000"/>
                <w:lang w:eastAsia="uk-UA"/>
              </w:rPr>
            </w:pPr>
          </w:p>
          <w:p w14:paraId="2CDD257E" w14:textId="77777777" w:rsidR="006E05B6" w:rsidRPr="000F3384" w:rsidRDefault="006E05B6" w:rsidP="004D3865">
            <w:pPr>
              <w:autoSpaceDE w:val="0"/>
              <w:autoSpaceDN w:val="0"/>
              <w:spacing w:after="0" w:line="240" w:lineRule="auto"/>
              <w:rPr>
                <w:rFonts w:ascii="Times New Roman" w:hAnsi="Times New Roman"/>
                <w:color w:val="000000"/>
                <w:lang w:eastAsia="uk-UA"/>
              </w:rPr>
            </w:pPr>
          </w:p>
          <w:p w14:paraId="2398B1C0" w14:textId="00FA59E3" w:rsidR="006E05B6" w:rsidRPr="000F3384" w:rsidRDefault="00DE3125" w:rsidP="004D3865">
            <w:pPr>
              <w:autoSpaceDE w:val="0"/>
              <w:autoSpaceDN w:val="0"/>
              <w:spacing w:after="0" w:line="240" w:lineRule="auto"/>
              <w:rPr>
                <w:rFonts w:ascii="Times New Roman" w:hAnsi="Times New Roman"/>
                <w:color w:val="000000"/>
                <w:lang w:eastAsia="uk-UA"/>
              </w:rPr>
            </w:pPr>
            <w:r w:rsidRPr="000F3384">
              <w:rPr>
                <w:rFonts w:ascii="Times New Roman" w:hAnsi="Times New Roman"/>
                <w:color w:val="000000"/>
                <w:lang w:eastAsia="uk-UA"/>
              </w:rPr>
              <w:t xml:space="preserve">Учасники семінарів з інвалідністю по зору I, II, III груп.  – </w:t>
            </w:r>
            <w:r w:rsidR="006E05B6" w:rsidRPr="000F3384">
              <w:rPr>
                <w:rFonts w:ascii="Times New Roman" w:hAnsi="Times New Roman"/>
                <w:color w:val="000000"/>
                <w:lang w:eastAsia="uk-UA"/>
              </w:rPr>
              <w:t>40</w:t>
            </w:r>
            <w:r w:rsidRPr="000F3384">
              <w:rPr>
                <w:rFonts w:ascii="Times New Roman" w:hAnsi="Times New Roman"/>
                <w:color w:val="000000"/>
                <w:lang w:eastAsia="uk-UA"/>
              </w:rPr>
              <w:t xml:space="preserve"> осіб.</w:t>
            </w:r>
          </w:p>
          <w:p w14:paraId="4683A842" w14:textId="77777777" w:rsidR="006E05B6" w:rsidRPr="000F3384" w:rsidRDefault="006E05B6" w:rsidP="004D3865">
            <w:pPr>
              <w:autoSpaceDE w:val="0"/>
              <w:autoSpaceDN w:val="0"/>
              <w:spacing w:after="0" w:line="240" w:lineRule="auto"/>
              <w:rPr>
                <w:rFonts w:ascii="Times New Roman" w:hAnsi="Times New Roman"/>
                <w:color w:val="000000"/>
                <w:lang w:eastAsia="uk-UA"/>
              </w:rPr>
            </w:pPr>
          </w:p>
          <w:p w14:paraId="388AEFA1" w14:textId="6BF9AFCE" w:rsidR="006E05B6" w:rsidRPr="000F3384" w:rsidRDefault="006E05B6" w:rsidP="004D3865">
            <w:pPr>
              <w:autoSpaceDE w:val="0"/>
              <w:autoSpaceDN w:val="0"/>
              <w:spacing w:after="0" w:line="240" w:lineRule="auto"/>
              <w:rPr>
                <w:rFonts w:ascii="Times New Roman" w:hAnsi="Times New Roman"/>
                <w:color w:val="000000"/>
                <w:lang w:eastAsia="uk-UA"/>
              </w:rPr>
            </w:pPr>
          </w:p>
          <w:p w14:paraId="64DA5F6B" w14:textId="77777777" w:rsidR="00DE3125" w:rsidRPr="000F3384" w:rsidRDefault="00DE3125" w:rsidP="004D3865">
            <w:pPr>
              <w:autoSpaceDE w:val="0"/>
              <w:autoSpaceDN w:val="0"/>
              <w:spacing w:after="0" w:line="240" w:lineRule="auto"/>
              <w:rPr>
                <w:rFonts w:ascii="Times New Roman" w:hAnsi="Times New Roman"/>
                <w:color w:val="000000"/>
                <w:lang w:eastAsia="uk-UA"/>
              </w:rPr>
            </w:pPr>
          </w:p>
          <w:p w14:paraId="09987692" w14:textId="094CE50B" w:rsidR="006E05B6" w:rsidRPr="000F3384" w:rsidRDefault="00DE3125" w:rsidP="004D3865">
            <w:pPr>
              <w:autoSpaceDE w:val="0"/>
              <w:autoSpaceDN w:val="0"/>
              <w:spacing w:after="0" w:line="240" w:lineRule="auto"/>
              <w:rPr>
                <w:rFonts w:ascii="Times New Roman" w:hAnsi="Times New Roman"/>
                <w:color w:val="000000"/>
                <w:lang w:eastAsia="uk-UA"/>
              </w:rPr>
            </w:pPr>
            <w:r w:rsidRPr="000F3384">
              <w:rPr>
                <w:rFonts w:ascii="Times New Roman" w:hAnsi="Times New Roman"/>
                <w:color w:val="000000"/>
                <w:lang w:eastAsia="uk-UA"/>
              </w:rPr>
              <w:t xml:space="preserve">Учасники підсумкової online-конференції – </w:t>
            </w:r>
            <w:r w:rsidR="006E05B6" w:rsidRPr="000F3384">
              <w:rPr>
                <w:rFonts w:ascii="Times New Roman" w:hAnsi="Times New Roman"/>
                <w:color w:val="000000"/>
                <w:lang w:eastAsia="uk-UA"/>
              </w:rPr>
              <w:t>22</w:t>
            </w:r>
            <w:r w:rsidRPr="000F3384">
              <w:rPr>
                <w:rFonts w:ascii="Times New Roman" w:hAnsi="Times New Roman"/>
                <w:color w:val="000000"/>
                <w:lang w:eastAsia="uk-UA"/>
              </w:rPr>
              <w:t xml:space="preserve"> особи з інвалідністю по зору I, II, III груп.  </w:t>
            </w:r>
          </w:p>
        </w:tc>
      </w:tr>
    </w:tbl>
    <w:p w14:paraId="3C01F20A" w14:textId="77777777" w:rsidR="005B6C47" w:rsidRPr="000F3384" w:rsidRDefault="005B6C47" w:rsidP="00040559">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761052A5" w14:textId="77777777" w:rsidR="00040559" w:rsidRPr="000F3384" w:rsidRDefault="00040559" w:rsidP="005B6C47">
      <w:pPr>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(порівняти планові та фактичні показники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якщо не вдалося досягти планових показників </w:t>
      </w:r>
      <w:r w:rsidR="005B6C47" w:rsidRPr="000F3384">
        <w:rPr>
          <w:rFonts w:ascii="Times New Roman" w:hAnsi="Times New Roman" w:cs="Times New Roman"/>
          <w:color w:val="000000"/>
          <w:sz w:val="20"/>
          <w:szCs w:val="20"/>
          <w:lang w:eastAsia="uk-UA"/>
        </w:rPr>
        <w:t>‒</w:t>
      </w:r>
      <w:r w:rsidRPr="000F3384">
        <w:rPr>
          <w:rFonts w:ascii="Times New Roman" w:hAnsi="Times New Roman"/>
          <w:color w:val="000000"/>
          <w:sz w:val="20"/>
          <w:szCs w:val="20"/>
          <w:lang w:eastAsia="uk-UA"/>
        </w:rPr>
        <w:t xml:space="preserve"> вказати причини, що спричинили таку ситуацію; </w:t>
      </w:r>
      <w:r w:rsidR="00642540" w:rsidRPr="000F3384">
        <w:rPr>
          <w:rFonts w:ascii="Times New Roman" w:hAnsi="Times New Roman"/>
          <w:color w:val="000000"/>
          <w:sz w:val="20"/>
          <w:szCs w:val="20"/>
          <w:lang w:eastAsia="uk-UA"/>
        </w:rPr>
        <w:t>зазначити,</w:t>
      </w:r>
      <w:r w:rsidR="00253A1D" w:rsidRPr="000F3384">
        <w:rPr>
          <w:rFonts w:ascii="Times New Roman" w:hAnsi="Times New Roman"/>
          <w:color w:val="000000"/>
          <w:sz w:val="20"/>
          <w:szCs w:val="20"/>
          <w:lang w:eastAsia="uk-UA"/>
        </w:rPr>
        <w:t xml:space="preserve"> </w:t>
      </w:r>
      <w:r w:rsidRPr="000F3384">
        <w:rPr>
          <w:rFonts w:ascii="Times New Roman" w:hAnsi="Times New Roman"/>
          <w:color w:val="000000"/>
          <w:sz w:val="20"/>
          <w:szCs w:val="20"/>
          <w:lang w:eastAsia="uk-UA"/>
        </w:rPr>
        <w:t xml:space="preserve">який інструментарій використовувався для </w:t>
      </w:r>
      <w:r w:rsidR="00642540" w:rsidRPr="000F3384">
        <w:rPr>
          <w:rFonts w:ascii="Times New Roman" w:hAnsi="Times New Roman"/>
          <w:color w:val="000000"/>
          <w:sz w:val="20"/>
          <w:szCs w:val="20"/>
          <w:lang w:eastAsia="uk-UA"/>
        </w:rPr>
        <w:t>роз</w:t>
      </w:r>
      <w:r w:rsidRPr="000F3384">
        <w:rPr>
          <w:rFonts w:ascii="Times New Roman" w:hAnsi="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0F3384">
        <w:rPr>
          <w:rFonts w:ascii="Times New Roman" w:hAnsi="Times New Roman"/>
          <w:color w:val="000000"/>
          <w:sz w:val="20"/>
          <w:szCs w:val="20"/>
          <w:lang w:eastAsia="uk-UA"/>
        </w:rPr>
        <w:t>представник</w:t>
      </w:r>
      <w:r w:rsidR="00642540" w:rsidRPr="000F3384">
        <w:rPr>
          <w:rFonts w:ascii="Times New Roman" w:hAnsi="Times New Roman"/>
          <w:color w:val="000000"/>
          <w:sz w:val="20"/>
          <w:szCs w:val="20"/>
          <w:lang w:eastAsia="uk-UA"/>
        </w:rPr>
        <w:t>ів</w:t>
      </w:r>
      <w:r w:rsidRPr="000F3384">
        <w:rPr>
          <w:rFonts w:ascii="Times New Roman" w:hAnsi="Times New Roman"/>
          <w:color w:val="000000"/>
          <w:sz w:val="20"/>
          <w:szCs w:val="20"/>
          <w:lang w:eastAsia="uk-UA"/>
        </w:rPr>
        <w:t xml:space="preserve"> цільової аудиторії, чи бу</w:t>
      </w:r>
      <w:r w:rsidR="00642540" w:rsidRPr="000F3384">
        <w:rPr>
          <w:rFonts w:ascii="Times New Roman" w:hAnsi="Times New Roman"/>
          <w:color w:val="000000"/>
          <w:sz w:val="20"/>
          <w:szCs w:val="20"/>
          <w:lang w:eastAsia="uk-UA"/>
        </w:rPr>
        <w:t>ло</w:t>
      </w:r>
      <w:r w:rsidRPr="000F3384">
        <w:rPr>
          <w:rFonts w:ascii="Times New Roman" w:hAnsi="Times New Roman"/>
          <w:color w:val="000000"/>
          <w:sz w:val="20"/>
          <w:szCs w:val="20"/>
          <w:lang w:eastAsia="uk-UA"/>
        </w:rPr>
        <w:t xml:space="preserve"> отриман</w:t>
      </w:r>
      <w:r w:rsidR="00642540" w:rsidRPr="000F3384">
        <w:rPr>
          <w:rFonts w:ascii="Times New Roman" w:hAnsi="Times New Roman"/>
          <w:color w:val="000000"/>
          <w:sz w:val="20"/>
          <w:szCs w:val="20"/>
          <w:lang w:eastAsia="uk-UA"/>
        </w:rPr>
        <w:t>о</w:t>
      </w:r>
      <w:r w:rsidRPr="000F3384">
        <w:rPr>
          <w:rFonts w:ascii="Times New Roman" w:hAnsi="Times New Roman"/>
          <w:color w:val="000000"/>
          <w:sz w:val="20"/>
          <w:szCs w:val="20"/>
          <w:lang w:eastAsia="uk-UA"/>
        </w:rPr>
        <w:t xml:space="preserve"> зворотний зв’язок від </w:t>
      </w:r>
      <w:r w:rsidR="00BD5541" w:rsidRPr="000F3384">
        <w:rPr>
          <w:rFonts w:ascii="Times New Roman" w:hAnsi="Times New Roman"/>
          <w:color w:val="000000"/>
          <w:sz w:val="20"/>
          <w:szCs w:val="20"/>
          <w:lang w:eastAsia="uk-UA"/>
        </w:rPr>
        <w:t xml:space="preserve">учасників </w:t>
      </w:r>
      <w:r w:rsidRPr="000F3384">
        <w:rPr>
          <w:rFonts w:ascii="Times New Roman" w:hAnsi="Times New Roman"/>
          <w:color w:val="000000"/>
          <w:sz w:val="20"/>
          <w:szCs w:val="20"/>
          <w:lang w:eastAsia="uk-UA"/>
        </w:rPr>
        <w:t xml:space="preserve"> </w:t>
      </w:r>
      <w:r w:rsidR="00BD5541" w:rsidRPr="000F3384">
        <w:rPr>
          <w:rFonts w:ascii="Times New Roman" w:hAnsi="Times New Roman"/>
          <w:color w:val="000000"/>
          <w:sz w:val="20"/>
          <w:szCs w:val="20"/>
          <w:lang w:eastAsia="uk-UA"/>
        </w:rPr>
        <w:t xml:space="preserve">програми (проекту, заходу) </w:t>
      </w:r>
      <w:r w:rsidRPr="000F3384">
        <w:rPr>
          <w:rFonts w:ascii="Times New Roman" w:hAnsi="Times New Roman"/>
          <w:color w:val="000000"/>
          <w:sz w:val="20"/>
          <w:szCs w:val="20"/>
          <w:lang w:eastAsia="uk-UA"/>
        </w:rPr>
        <w:t>стосовно задоволення їх</w:t>
      </w:r>
      <w:r w:rsidR="00BD5541" w:rsidRPr="000F3384">
        <w:rPr>
          <w:rFonts w:ascii="Times New Roman" w:hAnsi="Times New Roman"/>
          <w:color w:val="000000"/>
          <w:sz w:val="20"/>
          <w:szCs w:val="20"/>
          <w:lang w:eastAsia="uk-UA"/>
        </w:rPr>
        <w:t>ніх</w:t>
      </w:r>
      <w:r w:rsidRPr="000F3384">
        <w:rPr>
          <w:rFonts w:ascii="Times New Roman" w:hAnsi="Times New Roman"/>
          <w:color w:val="000000"/>
          <w:sz w:val="20"/>
          <w:szCs w:val="20"/>
          <w:lang w:eastAsia="uk-UA"/>
        </w:rPr>
        <w:t xml:space="preserve"> потреб)</w:t>
      </w:r>
    </w:p>
    <w:p w14:paraId="6B3F747B" w14:textId="77777777" w:rsidR="00D772F4" w:rsidRPr="000F3384" w:rsidRDefault="00D772F4"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65B240A4" w14:textId="1F9D0A3F" w:rsidR="006B54F8" w:rsidRPr="000F3384" w:rsidRDefault="006B54F8" w:rsidP="00DE3125">
      <w:pPr>
        <w:keepNext/>
        <w:autoSpaceDE w:val="0"/>
        <w:autoSpaceDN w:val="0"/>
        <w:spacing w:before="85" w:after="57" w:line="256" w:lineRule="auto"/>
        <w:rPr>
          <w:rFonts w:ascii="Times New Roman" w:hAnsi="Times New Roman"/>
          <w:bCs/>
          <w:color w:val="000000"/>
          <w:sz w:val="28"/>
          <w:szCs w:val="28"/>
          <w:lang w:eastAsia="uk-UA"/>
        </w:rPr>
      </w:pPr>
    </w:p>
    <w:p w14:paraId="0266CCF7" w14:textId="77777777" w:rsidR="006B54F8" w:rsidRPr="000F3384"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BD5541" w:rsidRPr="000F3384" w14:paraId="795B330E" w14:textId="77777777" w:rsidTr="005B6C47">
        <w:trPr>
          <w:trHeight w:val="1020"/>
        </w:trPr>
        <w:tc>
          <w:tcPr>
            <w:tcW w:w="2534" w:type="pct"/>
            <w:gridSpan w:val="2"/>
            <w:tcMar>
              <w:top w:w="68" w:type="dxa"/>
              <w:left w:w="68" w:type="dxa"/>
              <w:bottom w:w="68" w:type="dxa"/>
              <w:right w:w="68" w:type="dxa"/>
            </w:tcMar>
          </w:tcPr>
          <w:p w14:paraId="3CD1DD19" w14:textId="77777777" w:rsidR="00BD5541" w:rsidRPr="000F3384" w:rsidRDefault="00BD5541" w:rsidP="0087543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Планові показники (відповідно до опису програми (проекту, заходу) залучення </w:t>
            </w:r>
            <w:r w:rsidR="00875435" w:rsidRPr="000F3384">
              <w:rPr>
                <w:rFonts w:ascii="Times New Roman" w:hAnsi="Times New Roman"/>
                <w:color w:val="000000"/>
                <w:sz w:val="24"/>
                <w:szCs w:val="24"/>
                <w:lang w:eastAsia="uk-UA"/>
              </w:rPr>
              <w:t xml:space="preserve">партнерів </w:t>
            </w:r>
            <w:r w:rsidRPr="000F3384">
              <w:rPr>
                <w:rFonts w:ascii="Times New Roman" w:hAnsi="Times New Roman"/>
                <w:color w:val="000000"/>
                <w:sz w:val="24"/>
                <w:szCs w:val="24"/>
                <w:lang w:eastAsia="uk-UA"/>
              </w:rPr>
              <w:t xml:space="preserve">до </w:t>
            </w:r>
            <w:r w:rsidR="00875435" w:rsidRPr="000F3384">
              <w:rPr>
                <w:rFonts w:ascii="Times New Roman" w:hAnsi="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5A1BD8DB" w14:textId="77777777" w:rsidR="00BD5541" w:rsidRPr="000F3384" w:rsidRDefault="00BD5541" w:rsidP="00BD5541">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Фактичні показники </w:t>
            </w:r>
          </w:p>
        </w:tc>
      </w:tr>
      <w:tr w:rsidR="00875435" w:rsidRPr="000F3384" w14:paraId="38D79215" w14:textId="77777777" w:rsidTr="006B54F8">
        <w:trPr>
          <w:trHeight w:val="453"/>
        </w:trPr>
        <w:tc>
          <w:tcPr>
            <w:tcW w:w="1267" w:type="pct"/>
            <w:tcMar>
              <w:top w:w="68" w:type="dxa"/>
              <w:left w:w="68" w:type="dxa"/>
              <w:bottom w:w="68" w:type="dxa"/>
              <w:right w:w="68" w:type="dxa"/>
            </w:tcMar>
          </w:tcPr>
          <w:p w14:paraId="3AC296B3" w14:textId="77777777" w:rsidR="00875435" w:rsidRPr="000F3384" w:rsidRDefault="00875435" w:rsidP="0087543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561C192F" w14:textId="77777777" w:rsidR="00875435" w:rsidRPr="000F3384" w:rsidRDefault="00875435" w:rsidP="0087543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c>
          <w:tcPr>
            <w:tcW w:w="1267" w:type="pct"/>
            <w:tcMar>
              <w:top w:w="68" w:type="dxa"/>
              <w:left w:w="68" w:type="dxa"/>
              <w:bottom w:w="68" w:type="dxa"/>
              <w:right w:w="68" w:type="dxa"/>
            </w:tcMar>
          </w:tcPr>
          <w:p w14:paraId="0EFEF6D8" w14:textId="77777777" w:rsidR="00875435" w:rsidRPr="000F3384" w:rsidRDefault="00875435" w:rsidP="0087543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66507CFB" w14:textId="77777777" w:rsidR="00875435" w:rsidRPr="000F3384" w:rsidRDefault="00875435" w:rsidP="0087543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r>
      <w:tr w:rsidR="00875435" w:rsidRPr="000F3384" w14:paraId="2D7731C1" w14:textId="77777777" w:rsidTr="006B54F8">
        <w:trPr>
          <w:trHeight w:val="136"/>
        </w:trPr>
        <w:tc>
          <w:tcPr>
            <w:tcW w:w="1267" w:type="pct"/>
            <w:tcMar>
              <w:top w:w="68" w:type="dxa"/>
              <w:left w:w="68" w:type="dxa"/>
              <w:bottom w:w="68" w:type="dxa"/>
              <w:right w:w="68" w:type="dxa"/>
            </w:tcMar>
          </w:tcPr>
          <w:p w14:paraId="02DBCB4E" w14:textId="77777777" w:rsidR="00875435" w:rsidRPr="000F3384" w:rsidRDefault="00875435" w:rsidP="0087543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16"/>
                <w:szCs w:val="16"/>
                <w:lang w:eastAsia="uk-UA"/>
              </w:rPr>
              <w:lastRenderedPageBreak/>
              <w:t xml:space="preserve"> </w:t>
            </w:r>
            <w:r w:rsidR="006E05B6" w:rsidRPr="000F3384">
              <w:rPr>
                <w:rFonts w:ascii="Times New Roman" w:hAnsi="Times New Roman"/>
                <w:sz w:val="24"/>
                <w:szCs w:val="24"/>
                <w:lang w:eastAsia="uk-UA"/>
              </w:rPr>
              <w:t>Сумський державний педагогічний університет ім А.С. Макаренка, Кафедра здоров’я, фізичної терапії, реабілітації, ерготерапії Навчально-наукового інституту фізичної культури Сумського державного педагогічного  університету ім А.С. Макаренка.</w:t>
            </w:r>
          </w:p>
          <w:p w14:paraId="0790753E"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1A7932EC"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2EDB7B86"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0383BEF6"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Студія масажу «Любава».</w:t>
            </w:r>
          </w:p>
          <w:p w14:paraId="1F222FB2"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11C7EB21"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757E783D"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63874057"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0BE1EFFE"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79FF22ED"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3099DA4B"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688E9E78"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4E0A7D6F"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1ED5957D"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3391BBBF"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36787135"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3E64AE9E"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232C91EB" w14:textId="77777777" w:rsidR="006E05B6" w:rsidRPr="000F3384" w:rsidRDefault="006A4402"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Харківський міський Центр зайнятості (ХМЦЗ)</w:t>
            </w:r>
          </w:p>
          <w:p w14:paraId="4FD7496A"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4E93D9B2"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17ACE9E6"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1331FF5F"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321BED03"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5D047335" w14:textId="3C19D430"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Рівненський відокремлений підрозділ «Всеукраїнської громадської організації «Генерація успішної дії».</w:t>
            </w:r>
          </w:p>
          <w:p w14:paraId="45EE06CF" w14:textId="57881714"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1AEA38FA" w14:textId="26989913"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473547F7" w14:textId="6216B54E"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1C3664BA" w14:textId="6DC302EB"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6D53D8EB"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275346D0" w14:textId="65BF04DB"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ВХМТ «Служіння незрячим»</w:t>
            </w:r>
          </w:p>
          <w:p w14:paraId="410C14DB" w14:textId="4366E608"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tc>
        <w:tc>
          <w:tcPr>
            <w:tcW w:w="1267" w:type="pct"/>
            <w:tcMar>
              <w:top w:w="68" w:type="dxa"/>
              <w:left w:w="68" w:type="dxa"/>
              <w:bottom w:w="68" w:type="dxa"/>
              <w:right w:w="68" w:type="dxa"/>
            </w:tcMar>
          </w:tcPr>
          <w:p w14:paraId="62D65388" w14:textId="3DCEC868" w:rsidR="00875435" w:rsidRPr="000F3384" w:rsidRDefault="00875435" w:rsidP="0087543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lastRenderedPageBreak/>
              <w:t xml:space="preserve"> </w:t>
            </w:r>
            <w:r w:rsidR="006E05B6" w:rsidRPr="000F3384">
              <w:rPr>
                <w:rFonts w:ascii="Times New Roman" w:hAnsi="Times New Roman"/>
                <w:sz w:val="24"/>
                <w:szCs w:val="24"/>
                <w:lang w:eastAsia="uk-UA"/>
              </w:rPr>
              <w:t>Виконавець частини організаційно-аналітичної роботи в проекті. Організація проведення 3 етапу проекту. Проведення збору відіоматеріалів направлених від учасників. Підготовка аналітики за результатами опрацьованих матеріалів.</w:t>
            </w:r>
          </w:p>
          <w:p w14:paraId="296A2630" w14:textId="77777777"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p>
          <w:p w14:paraId="4EE4F2CE" w14:textId="40EB1513" w:rsidR="006E05B6" w:rsidRPr="000F3384" w:rsidRDefault="006E05B6"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Виконавець організації чемпіонату з масажу, проведенні майстеркласів з вивчення сучасних прийомів та методів масажу. Надання наукових рекомендацій щодо помилок в роботі масажистів на основі аналітичних матеріалів.</w:t>
            </w:r>
          </w:p>
          <w:p w14:paraId="00373C55"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6E29DD2E"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16599CA4" w14:textId="159444D5"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Виконавець проведення онлайн семінарів щодо започаткування власної справи та реєстрації у якості фізичної особи-підприємця.</w:t>
            </w:r>
          </w:p>
          <w:p w14:paraId="1A29808F"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2A0E5AAE" w14:textId="74216B6E"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Виконавець у підготовці списків для опитування в західному регіоні Рівненська, Волинська, Львівська, Івано-Франківська, Закарпатська, Тернопільська, Чернівецька  області.</w:t>
            </w:r>
          </w:p>
          <w:p w14:paraId="02654F6B"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0788FE9D" w14:textId="6BDC7420"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Виконавець у підготовці списків для опитування у Житомирській, Київській, Хмельницькій, Вінницькій, Чернігівській, Черкаській, </w:t>
            </w:r>
            <w:r w:rsidRPr="000F3384">
              <w:rPr>
                <w:rFonts w:ascii="Times New Roman" w:hAnsi="Times New Roman"/>
                <w:color w:val="000000"/>
                <w:sz w:val="24"/>
                <w:szCs w:val="24"/>
                <w:lang w:eastAsia="uk-UA"/>
              </w:rPr>
              <w:lastRenderedPageBreak/>
              <w:t>Кіровоградській, Дніпропетровській, Донецькій, Луганській, Харківській, Херсонській, Миколаївській, Одеській областях та місті Києві.</w:t>
            </w:r>
          </w:p>
        </w:tc>
        <w:tc>
          <w:tcPr>
            <w:tcW w:w="1267" w:type="pct"/>
            <w:tcMar>
              <w:top w:w="68" w:type="dxa"/>
              <w:left w:w="68" w:type="dxa"/>
              <w:bottom w:w="68" w:type="dxa"/>
              <w:right w:w="68" w:type="dxa"/>
            </w:tcMar>
          </w:tcPr>
          <w:p w14:paraId="6D0CE404" w14:textId="77777777" w:rsidR="00875435" w:rsidRPr="000F3384" w:rsidRDefault="006A4402" w:rsidP="0087543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lastRenderedPageBreak/>
              <w:t>Сумський державний педагогічний університет ім. А. С. Макаренко.</w:t>
            </w:r>
          </w:p>
          <w:p w14:paraId="336D95B6"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5D420D04" w14:textId="77777777" w:rsidR="006A4402" w:rsidRPr="000F3384" w:rsidRDefault="006A4402" w:rsidP="00875435">
            <w:pPr>
              <w:autoSpaceDE w:val="0"/>
              <w:autoSpaceDN w:val="0"/>
              <w:spacing w:after="0" w:line="240" w:lineRule="auto"/>
              <w:rPr>
                <w:rFonts w:ascii="Times New Roman" w:hAnsi="Times New Roman"/>
                <w:color w:val="000000"/>
                <w:sz w:val="24"/>
                <w:szCs w:val="24"/>
                <w:lang w:eastAsia="uk-UA"/>
              </w:rPr>
            </w:pPr>
          </w:p>
          <w:p w14:paraId="47EF6D7B" w14:textId="77777777" w:rsidR="006A4402" w:rsidRPr="000F3384" w:rsidRDefault="004C5CC9"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ФОП «Студія масажу «Любава»</w:t>
            </w:r>
          </w:p>
          <w:p w14:paraId="293C7F07"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4A6C47D3"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6E1E3814"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5B5379ED"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49EA7F42"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3D185B31"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491844DD"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55EA8F69"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067E058E"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61321DA0"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6671AA2E"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0FF1CB02"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012C5BB1"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Відокремлений підрозділ Всеукраїнської громадської організації людей з інвалідністю по зору «Генерація успішної дії» у Рівненській області.</w:t>
            </w:r>
          </w:p>
          <w:p w14:paraId="5CA8F788" w14:textId="2A241086"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449AB753"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4B3D7613" w14:textId="1463BDD1" w:rsidR="004C5CC9" w:rsidRPr="000F3384" w:rsidRDefault="004C5CC9" w:rsidP="004C5CC9">
            <w:pPr>
              <w:rPr>
                <w:rFonts w:ascii="Times New Roman" w:hAnsi="Times New Roman"/>
                <w:color w:val="000000"/>
                <w:sz w:val="24"/>
                <w:szCs w:val="24"/>
                <w:lang w:eastAsia="uk-UA"/>
              </w:rPr>
            </w:pPr>
            <w:r w:rsidRPr="000F3384">
              <w:rPr>
                <w:rFonts w:ascii="Times New Roman" w:hAnsi="Times New Roman"/>
                <w:color w:val="000000"/>
                <w:sz w:val="24"/>
                <w:szCs w:val="24"/>
                <w:lang w:eastAsia="uk-UA"/>
              </w:rPr>
              <w:t>Харківський міський Центр зайнятості (ХМЦЗ)</w:t>
            </w:r>
          </w:p>
          <w:p w14:paraId="5175C255" w14:textId="2DAD14B1" w:rsidR="004C5CC9" w:rsidRPr="000F3384" w:rsidRDefault="004C5CC9" w:rsidP="004C5CC9">
            <w:pPr>
              <w:rPr>
                <w:rFonts w:ascii="Times New Roman" w:hAnsi="Times New Roman"/>
                <w:color w:val="000000"/>
                <w:sz w:val="24"/>
                <w:szCs w:val="24"/>
                <w:lang w:eastAsia="uk-UA"/>
              </w:rPr>
            </w:pPr>
          </w:p>
          <w:p w14:paraId="63FF8DA9" w14:textId="5DEA718C" w:rsidR="004C5CC9" w:rsidRPr="000F3384" w:rsidRDefault="004C5CC9" w:rsidP="004C5CC9">
            <w:pPr>
              <w:rPr>
                <w:rFonts w:ascii="Times New Roman" w:hAnsi="Times New Roman"/>
                <w:color w:val="000000"/>
                <w:sz w:val="24"/>
                <w:szCs w:val="24"/>
                <w:lang w:eastAsia="uk-UA"/>
              </w:rPr>
            </w:pPr>
          </w:p>
          <w:p w14:paraId="0612E9F2" w14:textId="2E78859F" w:rsidR="004C5CC9" w:rsidRPr="000F3384" w:rsidRDefault="004C5CC9" w:rsidP="004C5CC9">
            <w:pPr>
              <w:rPr>
                <w:rFonts w:ascii="Times New Roman" w:hAnsi="Times New Roman"/>
                <w:color w:val="000000"/>
                <w:sz w:val="24"/>
                <w:szCs w:val="24"/>
                <w:lang w:eastAsia="uk-UA"/>
              </w:rPr>
            </w:pPr>
            <w:r w:rsidRPr="000F3384">
              <w:rPr>
                <w:rFonts w:ascii="Times New Roman" w:hAnsi="Times New Roman"/>
                <w:color w:val="000000"/>
                <w:sz w:val="24"/>
                <w:szCs w:val="24"/>
                <w:lang w:eastAsia="uk-UA"/>
              </w:rPr>
              <w:t>Академія масажу INELDEA.</w:t>
            </w:r>
          </w:p>
          <w:p w14:paraId="2D9C737A" w14:textId="1DC6549E"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tc>
        <w:tc>
          <w:tcPr>
            <w:tcW w:w="1199" w:type="pct"/>
            <w:tcMar>
              <w:top w:w="68" w:type="dxa"/>
              <w:left w:w="68" w:type="dxa"/>
              <w:bottom w:w="68" w:type="dxa"/>
              <w:right w:w="68" w:type="dxa"/>
            </w:tcMar>
          </w:tcPr>
          <w:p w14:paraId="3A3F4A6E" w14:textId="77777777" w:rsidR="00875435" w:rsidRPr="000F3384" w:rsidRDefault="00875435" w:rsidP="0087543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 </w:t>
            </w:r>
            <w:r w:rsidR="006A4402" w:rsidRPr="000F3384">
              <w:rPr>
                <w:rFonts w:ascii="Times New Roman" w:hAnsi="Times New Roman"/>
                <w:sz w:val="24"/>
                <w:szCs w:val="24"/>
                <w:lang w:eastAsia="uk-UA"/>
              </w:rPr>
              <w:t>Проведення семінарів з підвищення рівня кваліфікації масажистів з порушеннями зору.</w:t>
            </w:r>
          </w:p>
          <w:p w14:paraId="7C45B3D0"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14702595"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Проведення Online-чемпіонату з масажу серед учасників проєкту. Проведення online-заходу з визначення та нагородження переможців, робота над помилками.</w:t>
            </w:r>
          </w:p>
          <w:p w14:paraId="44D3363A"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Проведення семінарів з підвищення рівня кваліфікації масажистів з порушеннями зору.</w:t>
            </w:r>
          </w:p>
          <w:p w14:paraId="6571D87D"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04D7F044"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2076CBB7"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15B69555"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3CF26621"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7C54837B"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5E957781"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25EFA161"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522B0550"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274B39BE"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7870B606"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Проведення семінарів з започаткування власної справи «Від теорії - до практики».</w:t>
            </w:r>
          </w:p>
          <w:p w14:paraId="101D75DE"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02890A99"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60EFC77A" w14:textId="77777777" w:rsidR="004C5CC9" w:rsidRPr="000F3384" w:rsidRDefault="004C5CC9" w:rsidP="00875435">
            <w:pPr>
              <w:autoSpaceDE w:val="0"/>
              <w:autoSpaceDN w:val="0"/>
              <w:spacing w:after="0" w:line="240" w:lineRule="auto"/>
              <w:rPr>
                <w:rFonts w:ascii="Times New Roman" w:hAnsi="Times New Roman"/>
                <w:color w:val="000000"/>
                <w:sz w:val="24"/>
                <w:szCs w:val="24"/>
                <w:lang w:eastAsia="uk-UA"/>
              </w:rPr>
            </w:pPr>
          </w:p>
          <w:p w14:paraId="6606C9C3" w14:textId="09A6BE64" w:rsidR="004C5CC9" w:rsidRPr="000F3384" w:rsidRDefault="00DB20EE" w:rsidP="0087543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Проведення семінарів з підвищення рівня кваліфікації масажистів з порушеннями зору.</w:t>
            </w:r>
          </w:p>
        </w:tc>
      </w:tr>
    </w:tbl>
    <w:p w14:paraId="50BC92E0" w14:textId="77777777" w:rsidR="005B6C47" w:rsidRPr="000F3384" w:rsidRDefault="005B6C47" w:rsidP="00BD5541">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487A6A2A" w14:textId="77777777" w:rsidR="00BD5541" w:rsidRPr="000F3384" w:rsidRDefault="00BD5541"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w:t>
      </w:r>
      <w:r w:rsidR="00875435" w:rsidRPr="000F3384">
        <w:rPr>
          <w:rFonts w:ascii="Times New Roman" w:hAnsi="Times New Roman"/>
          <w:color w:val="000000"/>
          <w:sz w:val="20"/>
          <w:szCs w:val="20"/>
          <w:lang w:eastAsia="uk-UA"/>
        </w:rPr>
        <w:t>порівняти планові та фактичні показники</w:t>
      </w:r>
      <w:r w:rsidR="00642540" w:rsidRPr="000F3384">
        <w:rPr>
          <w:rFonts w:ascii="Times New Roman" w:hAnsi="Times New Roman"/>
          <w:color w:val="000000"/>
          <w:sz w:val="20"/>
          <w:szCs w:val="20"/>
          <w:lang w:eastAsia="uk-UA"/>
        </w:rPr>
        <w:t>;</w:t>
      </w:r>
      <w:r w:rsidR="00875435" w:rsidRPr="000F3384">
        <w:rPr>
          <w:rFonts w:ascii="Times New Roman" w:hAnsi="Times New Roman"/>
          <w:color w:val="000000"/>
          <w:sz w:val="20"/>
          <w:szCs w:val="20"/>
          <w:lang w:eastAsia="uk-UA"/>
        </w:rPr>
        <w:t xml:space="preserve"> якщо не вдалося досягти планових показників </w:t>
      </w:r>
      <w:r w:rsidR="005B6C47" w:rsidRPr="000F3384">
        <w:rPr>
          <w:rFonts w:ascii="Times New Roman" w:hAnsi="Times New Roman" w:cs="Times New Roman"/>
          <w:color w:val="000000"/>
          <w:sz w:val="20"/>
          <w:szCs w:val="20"/>
          <w:lang w:eastAsia="uk-UA"/>
        </w:rPr>
        <w:t>‒</w:t>
      </w:r>
      <w:r w:rsidR="00875435" w:rsidRPr="000F3384">
        <w:rPr>
          <w:rFonts w:ascii="Times New Roman" w:hAnsi="Times New Roman"/>
          <w:color w:val="000000"/>
          <w:sz w:val="20"/>
          <w:szCs w:val="20"/>
          <w:lang w:eastAsia="uk-UA"/>
        </w:rPr>
        <w:t xml:space="preserve"> вказати причини, що спричинили таку ситуацію</w:t>
      </w:r>
      <w:r w:rsidR="00642540" w:rsidRPr="000F3384">
        <w:rPr>
          <w:rFonts w:ascii="Times New Roman" w:hAnsi="Times New Roman"/>
          <w:color w:val="000000"/>
          <w:sz w:val="20"/>
          <w:szCs w:val="20"/>
          <w:lang w:eastAsia="uk-UA"/>
        </w:rPr>
        <w:t>;</w:t>
      </w:r>
      <w:r w:rsidR="00875435" w:rsidRPr="000F3384">
        <w:rPr>
          <w:rFonts w:ascii="Times New Roman" w:hAnsi="Times New Roman"/>
          <w:color w:val="000000"/>
          <w:sz w:val="20"/>
          <w:szCs w:val="20"/>
          <w:lang w:eastAsia="uk-UA"/>
        </w:rPr>
        <w:t xml:space="preserve"> </w:t>
      </w:r>
      <w:r w:rsidRPr="000F3384">
        <w:rPr>
          <w:rFonts w:ascii="Times New Roman" w:hAnsi="Times New Roman"/>
          <w:color w:val="000000"/>
          <w:sz w:val="20"/>
          <w:szCs w:val="20"/>
          <w:lang w:eastAsia="uk-UA"/>
        </w:rPr>
        <w:t>зазначити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чи бул</w:t>
      </w:r>
      <w:r w:rsidR="00875435" w:rsidRPr="000F3384">
        <w:rPr>
          <w:rFonts w:ascii="Times New Roman" w:hAnsi="Times New Roman"/>
          <w:color w:val="000000"/>
          <w:sz w:val="20"/>
          <w:szCs w:val="20"/>
          <w:lang w:eastAsia="uk-UA"/>
        </w:rPr>
        <w:t>о</w:t>
      </w:r>
      <w:r w:rsidRPr="000F3384">
        <w:rPr>
          <w:rFonts w:ascii="Times New Roman" w:hAnsi="Times New Roman"/>
          <w:color w:val="000000"/>
          <w:sz w:val="20"/>
          <w:szCs w:val="20"/>
          <w:lang w:eastAsia="uk-UA"/>
        </w:rPr>
        <w:t xml:space="preserve"> </w:t>
      </w:r>
      <w:r w:rsidR="00875435" w:rsidRPr="000F3384">
        <w:rPr>
          <w:rFonts w:ascii="Times New Roman" w:hAnsi="Times New Roman"/>
          <w:color w:val="000000"/>
          <w:sz w:val="20"/>
          <w:szCs w:val="20"/>
          <w:lang w:eastAsia="uk-UA"/>
        </w:rPr>
        <w:t>партнерство взаємовигідним, як це вплинуло на досягнення результативних показників)</w:t>
      </w:r>
    </w:p>
    <w:p w14:paraId="1B479C9C" w14:textId="77777777" w:rsidR="002C375B" w:rsidRPr="000F3384"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254FCDDD" w14:textId="5AB96140" w:rsidR="00875435" w:rsidRPr="000F3384"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4"/>
          <w:szCs w:val="24"/>
          <w:lang w:eastAsia="uk-UA"/>
        </w:rPr>
        <w:t>Ризики при виконан</w:t>
      </w:r>
      <w:r w:rsidR="00642540" w:rsidRPr="000F3384">
        <w:rPr>
          <w:rFonts w:ascii="Times New Roman" w:hAnsi="Times New Roman"/>
          <w:color w:val="000000"/>
          <w:sz w:val="24"/>
          <w:szCs w:val="24"/>
          <w:lang w:eastAsia="uk-UA"/>
        </w:rPr>
        <w:t>н</w:t>
      </w:r>
      <w:r w:rsidRPr="000F3384">
        <w:rPr>
          <w:rFonts w:ascii="Times New Roman" w:hAnsi="Times New Roman"/>
          <w:color w:val="000000"/>
          <w:sz w:val="24"/>
          <w:szCs w:val="24"/>
          <w:lang w:eastAsia="uk-UA"/>
        </w:rPr>
        <w:t>і (реалізації) програми (проекту, заходу) ____</w:t>
      </w:r>
      <w:r w:rsidR="005B6C47" w:rsidRPr="000F3384">
        <w:rPr>
          <w:rFonts w:ascii="Times New Roman" w:hAnsi="Times New Roman"/>
          <w:color w:val="000000"/>
          <w:sz w:val="24"/>
          <w:szCs w:val="24"/>
          <w:lang w:eastAsia="uk-UA"/>
        </w:rPr>
        <w:t>____</w:t>
      </w:r>
      <w:r w:rsidR="00DB20EE" w:rsidRPr="000F3384">
        <w:rPr>
          <w:rFonts w:ascii="Times New Roman" w:hAnsi="Times New Roman"/>
          <w:color w:val="000000"/>
          <w:sz w:val="24"/>
          <w:szCs w:val="24"/>
          <w:lang w:eastAsia="uk-UA"/>
        </w:rPr>
        <w:t xml:space="preserve">_______________  </w:t>
      </w:r>
      <w:r w:rsidRPr="000F3384">
        <w:rPr>
          <w:rFonts w:ascii="Times New Roman" w:hAnsi="Times New Roman"/>
          <w:color w:val="000000"/>
          <w:sz w:val="20"/>
          <w:szCs w:val="20"/>
          <w:lang w:eastAsia="uk-UA"/>
        </w:rPr>
        <w:t>(</w:t>
      </w:r>
      <w:r w:rsidR="005B6C47" w:rsidRPr="000F3384">
        <w:rPr>
          <w:rFonts w:ascii="Times New Roman" w:hAnsi="Times New Roman"/>
          <w:color w:val="000000"/>
          <w:sz w:val="20"/>
          <w:szCs w:val="20"/>
          <w:lang w:eastAsia="uk-UA"/>
        </w:rPr>
        <w:t>зазначити</w:t>
      </w:r>
      <w:r w:rsidR="00642540" w:rsidRPr="000F3384">
        <w:rPr>
          <w:rFonts w:ascii="Times New Roman" w:hAnsi="Times New Roman"/>
          <w:color w:val="000000"/>
          <w:sz w:val="20"/>
          <w:szCs w:val="20"/>
          <w:lang w:eastAsia="uk-UA"/>
        </w:rPr>
        <w:t>,</w:t>
      </w:r>
      <w:r w:rsidR="005B6C47" w:rsidRPr="000F3384">
        <w:rPr>
          <w:rFonts w:ascii="Times New Roman" w:hAnsi="Times New Roman"/>
          <w:color w:val="000000"/>
          <w:sz w:val="20"/>
          <w:szCs w:val="20"/>
          <w:lang w:eastAsia="uk-UA"/>
        </w:rPr>
        <w:t xml:space="preserve"> </w:t>
      </w:r>
      <w:r w:rsidRPr="000F3384">
        <w:rPr>
          <w:rFonts w:ascii="Times New Roman" w:hAnsi="Times New Roman"/>
          <w:color w:val="000000"/>
          <w:sz w:val="20"/>
          <w:szCs w:val="20"/>
          <w:lang w:eastAsia="uk-UA"/>
        </w:rPr>
        <w:t>з якими внутрішніми та зовнішніми ризиками стикнулося громадське об’єднання при викона</w:t>
      </w:r>
      <w:r w:rsidR="00483BD7" w:rsidRPr="000F3384">
        <w:rPr>
          <w:rFonts w:ascii="Times New Roman" w:hAnsi="Times New Roman"/>
          <w:color w:val="000000"/>
          <w:sz w:val="20"/>
          <w:szCs w:val="20"/>
          <w:lang w:eastAsia="uk-UA"/>
        </w:rPr>
        <w:t>н</w:t>
      </w:r>
      <w:r w:rsidRPr="000F3384">
        <w:rPr>
          <w:rFonts w:ascii="Times New Roman" w:hAnsi="Times New Roman"/>
          <w:color w:val="000000"/>
          <w:sz w:val="20"/>
          <w:szCs w:val="20"/>
          <w:lang w:eastAsia="uk-UA"/>
        </w:rPr>
        <w:t>ні (реалізації) програми (проекту, заходу)</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0F3384">
        <w:rPr>
          <w:rFonts w:ascii="Times New Roman" w:hAnsi="Times New Roman"/>
          <w:color w:val="000000"/>
          <w:sz w:val="20"/>
          <w:szCs w:val="20"/>
          <w:lang w:eastAsia="uk-UA"/>
        </w:rPr>
        <w:t>ювання виконання</w:t>
      </w:r>
      <w:r w:rsidRPr="000F3384">
        <w:rPr>
          <w:rFonts w:ascii="Times New Roman" w:hAnsi="Times New Roman"/>
          <w:color w:val="000000"/>
          <w:sz w:val="20"/>
          <w:szCs w:val="20"/>
          <w:lang w:eastAsia="uk-UA"/>
        </w:rPr>
        <w:t xml:space="preserve"> </w:t>
      </w:r>
      <w:r w:rsidR="00CE05EE" w:rsidRPr="000F3384">
        <w:rPr>
          <w:rFonts w:ascii="Times New Roman" w:hAnsi="Times New Roman"/>
          <w:color w:val="000000"/>
          <w:sz w:val="20"/>
          <w:szCs w:val="20"/>
          <w:lang w:eastAsia="uk-UA"/>
        </w:rPr>
        <w:t>програми (проекту, заходу)</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які інструменти використовувались)</w:t>
      </w:r>
    </w:p>
    <w:p w14:paraId="01994BD0" w14:textId="77777777" w:rsidR="002C375B" w:rsidRPr="000F3384"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70FE2AB3" w14:textId="77777777" w:rsidR="00BA5B74" w:rsidRPr="000F3384"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0F3384">
        <w:rPr>
          <w:rFonts w:ascii="Times New Roman" w:hAnsi="Times New Roman"/>
          <w:b/>
          <w:bCs/>
          <w:color w:val="000000"/>
          <w:sz w:val="24"/>
          <w:szCs w:val="24"/>
          <w:lang w:eastAsia="uk-UA"/>
        </w:rPr>
        <w:t>І</w:t>
      </w:r>
      <w:r w:rsidR="00A4198F" w:rsidRPr="000F3384">
        <w:rPr>
          <w:rFonts w:ascii="Times New Roman" w:hAnsi="Times New Roman"/>
          <w:b/>
          <w:bCs/>
          <w:color w:val="000000"/>
          <w:sz w:val="24"/>
          <w:szCs w:val="24"/>
          <w:lang w:eastAsia="uk-UA"/>
        </w:rPr>
        <w:t>V</w:t>
      </w:r>
      <w:r w:rsidRPr="000F3384">
        <w:rPr>
          <w:rFonts w:ascii="Times New Roman" w:hAnsi="Times New Roman"/>
          <w:b/>
          <w:bCs/>
          <w:color w:val="000000"/>
          <w:sz w:val="24"/>
          <w:szCs w:val="24"/>
          <w:lang w:eastAsia="uk-UA"/>
        </w:rPr>
        <w:t>. Інформаційний супровід при виконан</w:t>
      </w:r>
      <w:r w:rsidR="00642540" w:rsidRPr="000F3384">
        <w:rPr>
          <w:rFonts w:ascii="Times New Roman" w:hAnsi="Times New Roman"/>
          <w:b/>
          <w:bCs/>
          <w:color w:val="000000"/>
          <w:sz w:val="24"/>
          <w:szCs w:val="24"/>
          <w:lang w:eastAsia="uk-UA"/>
        </w:rPr>
        <w:t>н</w:t>
      </w:r>
      <w:r w:rsidRPr="000F3384">
        <w:rPr>
          <w:rFonts w:ascii="Times New Roman" w:hAnsi="Times New Roman"/>
          <w:b/>
          <w:bCs/>
          <w:color w:val="000000"/>
          <w:sz w:val="24"/>
          <w:szCs w:val="24"/>
          <w:lang w:eastAsia="uk-UA"/>
        </w:rPr>
        <w:t xml:space="preserve">і (реалізації) програми (проекту, заходу) та </w:t>
      </w:r>
      <w:r w:rsidR="00DB3475" w:rsidRPr="000F3384">
        <w:rPr>
          <w:rFonts w:ascii="Times New Roman" w:hAnsi="Times New Roman"/>
          <w:b/>
          <w:bCs/>
          <w:color w:val="000000"/>
          <w:sz w:val="24"/>
          <w:szCs w:val="24"/>
          <w:lang w:eastAsia="uk-UA"/>
        </w:rPr>
        <w:t>сталість програми (проекту, заходу)</w:t>
      </w:r>
    </w:p>
    <w:p w14:paraId="117977DD" w14:textId="638244CE" w:rsidR="00CE05EE" w:rsidRPr="000F3384" w:rsidRDefault="00CE05EE" w:rsidP="00DB20EE">
      <w:pPr>
        <w:autoSpaceDE w:val="0"/>
        <w:autoSpaceDN w:val="0"/>
        <w:spacing w:before="170" w:after="0" w:line="256" w:lineRule="auto"/>
        <w:ind w:right="141"/>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Інформування громадськості про хід та результати виконання (реалізації) програми (проекту, заходу)</w:t>
      </w:r>
      <w:r w:rsidR="00DB20EE" w:rsidRPr="000F3384">
        <w:rPr>
          <w:rFonts w:ascii="Times New Roman" w:hAnsi="Times New Roman"/>
          <w:color w:val="000000"/>
          <w:sz w:val="24"/>
          <w:szCs w:val="24"/>
          <w:lang w:eastAsia="uk-UA"/>
        </w:rPr>
        <w:t>:</w:t>
      </w:r>
    </w:p>
    <w:p w14:paraId="17968B66" w14:textId="44CE3DE0" w:rsidR="00DB20EE" w:rsidRPr="000F3384" w:rsidRDefault="00DB20EE" w:rsidP="00DB20EE">
      <w:pPr>
        <w:autoSpaceDE w:val="0"/>
        <w:autoSpaceDN w:val="0"/>
        <w:spacing w:before="170" w:after="0" w:line="256" w:lineRule="auto"/>
        <w:ind w:right="141"/>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Про проведення проекту проінформовано на офіційній сторінці ГС «Сучасний погляд» в соціальній мережі Facebook:</w:t>
      </w:r>
      <w:r w:rsidRPr="000F3384">
        <w:t xml:space="preserve"> </w:t>
      </w:r>
      <w:hyperlink r:id="rId8" w:history="1">
        <w:r w:rsidRPr="000F3384">
          <w:rPr>
            <w:rStyle w:val="aa"/>
            <w:rFonts w:ascii="Times New Roman" w:hAnsi="Times New Roman"/>
            <w:sz w:val="24"/>
            <w:szCs w:val="24"/>
            <w:lang w:eastAsia="uk-UA"/>
          </w:rPr>
          <w:t>https://www.facebook.com/NGU.Contemporary.View/?ref=bookmarks</w:t>
        </w:r>
      </w:hyperlink>
      <w:r w:rsidRPr="000F3384">
        <w:rPr>
          <w:rFonts w:ascii="Times New Roman" w:hAnsi="Times New Roman"/>
          <w:color w:val="000000"/>
          <w:sz w:val="24"/>
          <w:szCs w:val="24"/>
          <w:lang w:eastAsia="uk-UA"/>
        </w:rPr>
        <w:t xml:space="preserve">  , та на офіційних сайтах партнерів та учасників проекту.</w:t>
      </w:r>
    </w:p>
    <w:p w14:paraId="6AC84600" w14:textId="77777777" w:rsidR="00DB20EE" w:rsidRPr="000F3384" w:rsidRDefault="00DB20EE" w:rsidP="00DB20EE">
      <w:pPr>
        <w:autoSpaceDE w:val="0"/>
        <w:autoSpaceDN w:val="0"/>
        <w:spacing w:before="170" w:after="0" w:line="256" w:lineRule="auto"/>
        <w:ind w:right="141"/>
        <w:jc w:val="both"/>
        <w:rPr>
          <w:rFonts w:ascii="Times New Roman" w:hAnsi="Times New Roman"/>
          <w:color w:val="000000"/>
          <w:sz w:val="24"/>
          <w:szCs w:val="24"/>
          <w:lang w:eastAsia="uk-UA"/>
        </w:rPr>
      </w:pPr>
      <w:r w:rsidRPr="000F3384">
        <w:rPr>
          <w:rFonts w:ascii="Times New Roman" w:hAnsi="Times New Roman"/>
          <w:color w:val="000000"/>
          <w:sz w:val="24"/>
          <w:szCs w:val="24"/>
          <w:lang w:eastAsia="uk-UA"/>
        </w:rPr>
        <w:t>Крім того, інформацію про проєкт поширило у своїх новинах на власному веб-сайті всеукраїнське громадське об’єднання «Національна асамблея осіб з інвалідністю України»:</w:t>
      </w:r>
    </w:p>
    <w:p w14:paraId="20325301" w14:textId="3DA5207D" w:rsidR="00DB20EE" w:rsidRPr="000F3384" w:rsidRDefault="00850485" w:rsidP="00DB20EE">
      <w:pPr>
        <w:autoSpaceDE w:val="0"/>
        <w:autoSpaceDN w:val="0"/>
        <w:spacing w:before="170" w:after="0" w:line="256" w:lineRule="auto"/>
        <w:ind w:right="141"/>
        <w:jc w:val="both"/>
        <w:rPr>
          <w:rFonts w:ascii="Times New Roman" w:hAnsi="Times New Roman"/>
          <w:color w:val="000000"/>
          <w:sz w:val="24"/>
          <w:szCs w:val="24"/>
          <w:lang w:eastAsia="uk-UA"/>
        </w:rPr>
      </w:pPr>
      <w:hyperlink r:id="rId9" w:history="1">
        <w:r w:rsidR="00DB20EE" w:rsidRPr="000F3384">
          <w:rPr>
            <w:rStyle w:val="aa"/>
            <w:rFonts w:ascii="Times New Roman" w:hAnsi="Times New Roman"/>
            <w:sz w:val="24"/>
            <w:szCs w:val="24"/>
            <w:lang w:eastAsia="uk-UA"/>
          </w:rPr>
          <w:t>https://naiu.org.ua/uspishni-fahivtsi-masazhysty-realizatsiya-prava-na-pratsyu-shlyahom-zapochatkuvannya-vlasnoyi-spravy/</w:t>
        </w:r>
      </w:hyperlink>
      <w:r w:rsidR="00DB20EE" w:rsidRPr="000F3384">
        <w:rPr>
          <w:rFonts w:ascii="Times New Roman" w:hAnsi="Times New Roman"/>
          <w:color w:val="000000"/>
          <w:sz w:val="24"/>
          <w:szCs w:val="24"/>
          <w:lang w:eastAsia="uk-UA"/>
        </w:rPr>
        <w:t xml:space="preserve"> </w:t>
      </w:r>
    </w:p>
    <w:p w14:paraId="3728812F" w14:textId="24BEF8DA" w:rsidR="00DB20EE" w:rsidRPr="000F3384" w:rsidRDefault="00850485" w:rsidP="00DB20EE">
      <w:pPr>
        <w:autoSpaceDE w:val="0"/>
        <w:autoSpaceDN w:val="0"/>
        <w:spacing w:before="170" w:after="0" w:line="256" w:lineRule="auto"/>
        <w:ind w:right="141"/>
        <w:jc w:val="both"/>
        <w:rPr>
          <w:rFonts w:ascii="Times New Roman" w:hAnsi="Times New Roman"/>
          <w:color w:val="000000"/>
          <w:sz w:val="24"/>
          <w:szCs w:val="24"/>
          <w:lang w:eastAsia="uk-UA"/>
        </w:rPr>
      </w:pPr>
      <w:hyperlink r:id="rId10" w:history="1">
        <w:r w:rsidR="00DB20EE" w:rsidRPr="000F3384">
          <w:rPr>
            <w:rStyle w:val="aa"/>
            <w:rFonts w:ascii="Times New Roman" w:hAnsi="Times New Roman"/>
            <w:sz w:val="24"/>
            <w:szCs w:val="24"/>
            <w:lang w:eastAsia="uk-UA"/>
          </w:rPr>
          <w:t>https://naiu.org.ua/zakinchennya-odnogo-proyektu-tse-lyshe-pershyj-krok-do-realizatsiyi-nastupnogo/</w:t>
        </w:r>
      </w:hyperlink>
      <w:r w:rsidR="00DB20EE" w:rsidRPr="000F3384">
        <w:rPr>
          <w:rFonts w:ascii="Times New Roman" w:hAnsi="Times New Roman"/>
          <w:color w:val="000000"/>
          <w:sz w:val="24"/>
          <w:szCs w:val="24"/>
          <w:lang w:eastAsia="uk-UA"/>
        </w:rPr>
        <w:t xml:space="preserve"> </w:t>
      </w:r>
    </w:p>
    <w:p w14:paraId="7C0430E0" w14:textId="77777777" w:rsidR="00DB20EE" w:rsidRPr="000F3384" w:rsidRDefault="00DB20EE" w:rsidP="00DB20EE">
      <w:pPr>
        <w:autoSpaceDE w:val="0"/>
        <w:autoSpaceDN w:val="0"/>
        <w:spacing w:before="170" w:after="0" w:line="256" w:lineRule="auto"/>
        <w:ind w:right="141"/>
        <w:jc w:val="both"/>
        <w:rPr>
          <w:rFonts w:ascii="Times New Roman" w:hAnsi="Times New Roman"/>
          <w:color w:val="000000"/>
          <w:sz w:val="24"/>
          <w:szCs w:val="24"/>
          <w:lang w:eastAsia="uk-UA"/>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25"/>
        <w:gridCol w:w="1939"/>
        <w:gridCol w:w="2313"/>
        <w:gridCol w:w="2374"/>
      </w:tblGrid>
      <w:tr w:rsidR="00CE05EE" w:rsidRPr="000F3384" w14:paraId="7A9AAE7D" w14:textId="77777777" w:rsidTr="002C375B">
        <w:trPr>
          <w:trHeight w:val="60"/>
        </w:trPr>
        <w:tc>
          <w:tcPr>
            <w:tcW w:w="1803" w:type="pct"/>
            <w:tcMar>
              <w:top w:w="68" w:type="dxa"/>
              <w:left w:w="68" w:type="dxa"/>
              <w:bottom w:w="68" w:type="dxa"/>
              <w:right w:w="68" w:type="dxa"/>
            </w:tcMar>
            <w:vAlign w:val="center"/>
          </w:tcPr>
          <w:p w14:paraId="7BF82004" w14:textId="77777777" w:rsidR="00CE05EE" w:rsidRPr="000F3384" w:rsidRDefault="00CE05EE" w:rsidP="00642540">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Тип інформаційного повідомлення (стаття, блог, телесюжет, радіоефір, пост </w:t>
            </w:r>
            <w:r w:rsidR="00642540" w:rsidRPr="000F3384">
              <w:rPr>
                <w:rFonts w:ascii="Times New Roman" w:hAnsi="Times New Roman"/>
                <w:color w:val="000000"/>
                <w:sz w:val="24"/>
                <w:szCs w:val="24"/>
                <w:lang w:eastAsia="uk-UA"/>
              </w:rPr>
              <w:t>тощо</w:t>
            </w:r>
            <w:r w:rsidRPr="000F3384">
              <w:rPr>
                <w:rFonts w:ascii="Times New Roman" w:hAnsi="Times New Roman"/>
                <w:color w:val="000000"/>
                <w:sz w:val="24"/>
                <w:szCs w:val="24"/>
                <w:lang w:eastAsia="uk-UA"/>
              </w:rPr>
              <w:t>)</w:t>
            </w:r>
          </w:p>
        </w:tc>
        <w:tc>
          <w:tcPr>
            <w:tcW w:w="926" w:type="pct"/>
            <w:tcMar>
              <w:top w:w="68" w:type="dxa"/>
              <w:left w:w="68" w:type="dxa"/>
              <w:bottom w:w="68" w:type="dxa"/>
              <w:right w:w="68" w:type="dxa"/>
            </w:tcMar>
            <w:vAlign w:val="center"/>
          </w:tcPr>
          <w:p w14:paraId="78F12546" w14:textId="77777777" w:rsidR="00CE05EE" w:rsidRPr="000F3384" w:rsidRDefault="00CE05EE" w:rsidP="004D386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Заголовок інформаційного повідомлення </w:t>
            </w:r>
          </w:p>
        </w:tc>
        <w:tc>
          <w:tcPr>
            <w:tcW w:w="1121" w:type="pct"/>
            <w:tcMar>
              <w:top w:w="68" w:type="dxa"/>
              <w:left w:w="68" w:type="dxa"/>
              <w:bottom w:w="68" w:type="dxa"/>
              <w:right w:w="68" w:type="dxa"/>
            </w:tcMar>
            <w:vAlign w:val="center"/>
          </w:tcPr>
          <w:p w14:paraId="562FD6F4" w14:textId="77777777" w:rsidR="00CE05EE" w:rsidRPr="000F3384" w:rsidRDefault="00CE05EE" w:rsidP="004D3865">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Назва інформаційного джерела </w:t>
            </w:r>
          </w:p>
        </w:tc>
        <w:tc>
          <w:tcPr>
            <w:tcW w:w="1150" w:type="pct"/>
            <w:tcMar>
              <w:top w:w="68" w:type="dxa"/>
              <w:left w:w="68" w:type="dxa"/>
              <w:bottom w:w="68" w:type="dxa"/>
              <w:right w:w="68" w:type="dxa"/>
            </w:tcMar>
            <w:vAlign w:val="center"/>
          </w:tcPr>
          <w:p w14:paraId="04563778" w14:textId="77777777" w:rsidR="00CE05EE" w:rsidRPr="000F3384" w:rsidRDefault="00CE05EE" w:rsidP="00642540">
            <w:pPr>
              <w:autoSpaceDE w:val="0"/>
              <w:autoSpaceDN w:val="0"/>
              <w:spacing w:after="0" w:line="252"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Адреса розміщення (онлайн</w:t>
            </w:r>
            <w:r w:rsidR="00642540" w:rsidRPr="000F3384">
              <w:rPr>
                <w:rFonts w:ascii="Times New Roman" w:hAnsi="Times New Roman"/>
                <w:color w:val="000000"/>
                <w:sz w:val="24"/>
                <w:szCs w:val="24"/>
                <w:lang w:eastAsia="uk-UA"/>
              </w:rPr>
              <w:t>-</w:t>
            </w:r>
            <w:r w:rsidRPr="000F3384">
              <w:rPr>
                <w:rFonts w:ascii="Times New Roman" w:hAnsi="Times New Roman"/>
                <w:color w:val="000000"/>
                <w:sz w:val="24"/>
                <w:szCs w:val="24"/>
                <w:lang w:eastAsia="uk-UA"/>
              </w:rPr>
              <w:t>посилання)</w:t>
            </w:r>
          </w:p>
        </w:tc>
      </w:tr>
      <w:tr w:rsidR="00CE05EE" w:rsidRPr="000F3384" w14:paraId="508A5B5A" w14:textId="77777777" w:rsidTr="002C375B">
        <w:trPr>
          <w:trHeight w:val="340"/>
        </w:trPr>
        <w:tc>
          <w:tcPr>
            <w:tcW w:w="1803" w:type="pct"/>
            <w:tcMar>
              <w:top w:w="68" w:type="dxa"/>
              <w:left w:w="68" w:type="dxa"/>
              <w:bottom w:w="68" w:type="dxa"/>
              <w:right w:w="68" w:type="dxa"/>
            </w:tcMar>
            <w:vAlign w:val="center"/>
          </w:tcPr>
          <w:p w14:paraId="1B24DE95" w14:textId="57868524" w:rsidR="00CE05EE" w:rsidRPr="000F3384" w:rsidRDefault="00CE05EE"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sz w:val="24"/>
                <w:szCs w:val="24"/>
                <w:lang w:eastAsia="uk-UA"/>
              </w:rPr>
              <w:t xml:space="preserve"> </w:t>
            </w:r>
            <w:r w:rsidR="00E20495" w:rsidRPr="000F3384">
              <w:rPr>
                <w:rFonts w:ascii="Times New Roman" w:hAnsi="Times New Roman"/>
                <w:sz w:val="24"/>
                <w:szCs w:val="24"/>
                <w:lang w:eastAsia="uk-UA"/>
              </w:rPr>
              <w:t>Відеоматеріали</w:t>
            </w:r>
          </w:p>
        </w:tc>
        <w:tc>
          <w:tcPr>
            <w:tcW w:w="926" w:type="pct"/>
            <w:tcMar>
              <w:top w:w="68" w:type="dxa"/>
              <w:left w:w="68" w:type="dxa"/>
              <w:bottom w:w="68" w:type="dxa"/>
              <w:right w:w="68" w:type="dxa"/>
            </w:tcMar>
            <w:vAlign w:val="center"/>
          </w:tcPr>
          <w:p w14:paraId="5B91C996" w14:textId="31AABEFA" w:rsidR="00E20495" w:rsidRPr="000F3384" w:rsidRDefault="00CE05EE"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 </w:t>
            </w:r>
            <w:r w:rsidR="00E20495" w:rsidRPr="000F3384">
              <w:rPr>
                <w:rFonts w:ascii="Times New Roman" w:hAnsi="Times New Roman"/>
                <w:sz w:val="24"/>
                <w:szCs w:val="24"/>
                <w:u w:val="single"/>
                <w:lang w:eastAsia="uk-UA"/>
              </w:rPr>
              <w:t>Семінар 1.</w:t>
            </w:r>
            <w:r w:rsidR="00E20495" w:rsidRPr="000F3384">
              <w:rPr>
                <w:rFonts w:ascii="Times New Roman" w:hAnsi="Times New Roman"/>
                <w:sz w:val="24"/>
                <w:szCs w:val="24"/>
                <w:lang w:eastAsia="uk-UA"/>
              </w:rPr>
              <w:t xml:space="preserve"> «Ергономіка в роботі масажиста, методика проведення основних масажних маніпуляцій (поглажування, розтирання, розминання, вижимання, </w:t>
            </w:r>
            <w:r w:rsidR="00E20495" w:rsidRPr="000F3384">
              <w:rPr>
                <w:rFonts w:ascii="Times New Roman" w:hAnsi="Times New Roman"/>
                <w:sz w:val="24"/>
                <w:szCs w:val="24"/>
                <w:lang w:eastAsia="uk-UA"/>
              </w:rPr>
              <w:lastRenderedPageBreak/>
              <w:t>вібрування»;</w:t>
            </w:r>
          </w:p>
          <w:p w14:paraId="02EF6938" w14:textId="4140FE7C"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 xml:space="preserve">Семінар 2. </w:t>
            </w:r>
            <w:r w:rsidRPr="000F3384">
              <w:rPr>
                <w:rFonts w:ascii="Times New Roman" w:hAnsi="Times New Roman"/>
                <w:sz w:val="24"/>
                <w:szCs w:val="24"/>
                <w:lang w:eastAsia="uk-UA"/>
              </w:rPr>
              <w:t>«методика проведення масажу на різних ділянках тіла (живіт, стегна, сідниці, плече) в анти цилюлітних програмах»;</w:t>
            </w:r>
          </w:p>
          <w:p w14:paraId="35A44822" w14:textId="582249A8"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Семінар 3.</w:t>
            </w:r>
            <w:r w:rsidRPr="000F3384">
              <w:rPr>
                <w:rFonts w:ascii="Times New Roman" w:hAnsi="Times New Roman"/>
                <w:sz w:val="24"/>
                <w:szCs w:val="24"/>
                <w:lang w:eastAsia="uk-UA"/>
              </w:rPr>
              <w:t xml:space="preserve"> «Інструментальні техніки в масажі особливості ергономіки в роботі масажиста»;</w:t>
            </w:r>
          </w:p>
          <w:p w14:paraId="7A70226F" w14:textId="16064372"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Семінар 4.</w:t>
            </w:r>
            <w:r w:rsidRPr="000F3384">
              <w:rPr>
                <w:rFonts w:ascii="Times New Roman" w:hAnsi="Times New Roman"/>
                <w:sz w:val="24"/>
                <w:szCs w:val="24"/>
                <w:lang w:eastAsia="uk-UA"/>
              </w:rPr>
              <w:t xml:space="preserve"> «гемо-лімфодринажні маніпуляції в масажі обличча».</w:t>
            </w:r>
          </w:p>
          <w:p w14:paraId="707BC6A1" w14:textId="3AE5E440" w:rsidR="00CE05EE" w:rsidRPr="000F3384" w:rsidRDefault="00CE05EE" w:rsidP="004D3865">
            <w:pPr>
              <w:autoSpaceDE w:val="0"/>
              <w:autoSpaceDN w:val="0"/>
              <w:spacing w:after="0" w:line="240" w:lineRule="auto"/>
              <w:rPr>
                <w:rFonts w:ascii="Times New Roman" w:hAnsi="Times New Roman"/>
                <w:color w:val="000000"/>
                <w:sz w:val="16"/>
                <w:szCs w:val="16"/>
                <w:lang w:eastAsia="uk-UA"/>
              </w:rPr>
            </w:pPr>
          </w:p>
        </w:tc>
        <w:tc>
          <w:tcPr>
            <w:tcW w:w="1121" w:type="pct"/>
            <w:tcMar>
              <w:top w:w="68" w:type="dxa"/>
              <w:left w:w="68" w:type="dxa"/>
              <w:bottom w:w="68" w:type="dxa"/>
              <w:right w:w="68" w:type="dxa"/>
            </w:tcMar>
            <w:vAlign w:val="center"/>
          </w:tcPr>
          <w:p w14:paraId="577FF9C9" w14:textId="515947CF" w:rsidR="00CE05EE" w:rsidRPr="000F3384" w:rsidRDefault="00CE05EE"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sz w:val="16"/>
                <w:szCs w:val="16"/>
                <w:lang w:eastAsia="uk-UA"/>
              </w:rPr>
              <w:lastRenderedPageBreak/>
              <w:t xml:space="preserve"> </w:t>
            </w:r>
            <w:r w:rsidR="00E20495" w:rsidRPr="000F3384">
              <w:rPr>
                <w:rFonts w:ascii="Times New Roman" w:hAnsi="Times New Roman"/>
                <w:sz w:val="24"/>
                <w:szCs w:val="24"/>
                <w:lang w:eastAsia="uk-UA"/>
              </w:rPr>
              <w:t>Записи семінарських занять з масажу</w:t>
            </w:r>
          </w:p>
        </w:tc>
        <w:tc>
          <w:tcPr>
            <w:tcW w:w="1150" w:type="pct"/>
            <w:tcMar>
              <w:top w:w="68" w:type="dxa"/>
              <w:left w:w="68" w:type="dxa"/>
              <w:bottom w:w="68" w:type="dxa"/>
              <w:right w:w="68" w:type="dxa"/>
            </w:tcMar>
            <w:vAlign w:val="center"/>
          </w:tcPr>
          <w:p w14:paraId="639E720D" w14:textId="11F05986" w:rsidR="00CE05EE" w:rsidRPr="000F3384" w:rsidRDefault="00CE05EE" w:rsidP="004D3865">
            <w:pPr>
              <w:autoSpaceDE w:val="0"/>
              <w:autoSpaceDN w:val="0"/>
              <w:spacing w:after="0" w:line="240" w:lineRule="auto"/>
              <w:rPr>
                <w:rFonts w:ascii="Times New Roman" w:hAnsi="Times New Roman"/>
                <w:color w:val="000000"/>
                <w:sz w:val="24"/>
                <w:szCs w:val="24"/>
                <w:lang w:eastAsia="uk-UA"/>
              </w:rPr>
            </w:pPr>
            <w:r w:rsidRPr="000F3384">
              <w:rPr>
                <w:rFonts w:ascii="Times New Roman" w:hAnsi="Times New Roman"/>
                <w:sz w:val="16"/>
                <w:szCs w:val="16"/>
                <w:lang w:eastAsia="uk-UA"/>
              </w:rPr>
              <w:t xml:space="preserve"> </w:t>
            </w:r>
            <w:r w:rsidR="00E20495" w:rsidRPr="000F3384">
              <w:rPr>
                <w:rFonts w:ascii="Times New Roman" w:hAnsi="Times New Roman"/>
                <w:sz w:val="24"/>
                <w:szCs w:val="24"/>
                <w:lang w:eastAsia="uk-UA"/>
              </w:rPr>
              <w:t xml:space="preserve">Дані матеріали були записані на флешкарту пам’яті і надіслані 40 учасникам проєкту. Також посилання на ці матеріали були направлені в спеціально створену групу для учасників проєкту в програмі Vibеr, де нараховується 90 </w:t>
            </w:r>
            <w:r w:rsidR="00E20495" w:rsidRPr="000F3384">
              <w:rPr>
                <w:rFonts w:ascii="Times New Roman" w:hAnsi="Times New Roman"/>
                <w:sz w:val="24"/>
                <w:szCs w:val="24"/>
                <w:lang w:eastAsia="uk-UA"/>
              </w:rPr>
              <w:lastRenderedPageBreak/>
              <w:t>учасників.</w:t>
            </w:r>
          </w:p>
        </w:tc>
      </w:tr>
      <w:tr w:rsidR="00E20495" w:rsidRPr="000F3384" w14:paraId="4A658EE8" w14:textId="77777777" w:rsidTr="002C375B">
        <w:trPr>
          <w:trHeight w:val="340"/>
        </w:trPr>
        <w:tc>
          <w:tcPr>
            <w:tcW w:w="1803" w:type="pct"/>
            <w:tcMar>
              <w:top w:w="68" w:type="dxa"/>
              <w:left w:w="68" w:type="dxa"/>
              <w:bottom w:w="68" w:type="dxa"/>
              <w:right w:w="68" w:type="dxa"/>
            </w:tcMar>
            <w:vAlign w:val="center"/>
          </w:tcPr>
          <w:p w14:paraId="313C5AC3" w14:textId="632D9829" w:rsidR="00E20495" w:rsidRPr="000F3384" w:rsidRDefault="00E20495"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lastRenderedPageBreak/>
              <w:t>Відеовебінари</w:t>
            </w:r>
          </w:p>
        </w:tc>
        <w:tc>
          <w:tcPr>
            <w:tcW w:w="926" w:type="pct"/>
            <w:tcMar>
              <w:top w:w="68" w:type="dxa"/>
              <w:left w:w="68" w:type="dxa"/>
              <w:bottom w:w="68" w:type="dxa"/>
              <w:right w:w="68" w:type="dxa"/>
            </w:tcMar>
            <w:vAlign w:val="center"/>
          </w:tcPr>
          <w:p w14:paraId="1A17DCA7"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1.Техніка «cellulift» в корекції фігури;</w:t>
            </w:r>
          </w:p>
          <w:p w14:paraId="2078B342"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2. Масаж глибоких тканин в практиці масажиста;</w:t>
            </w:r>
          </w:p>
          <w:p w14:paraId="5181B47B"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3. Основи реабілітації осіб після інсульту; </w:t>
            </w:r>
          </w:p>
          <w:p w14:paraId="77F5B3CA"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4. Вогняний масаж; </w:t>
            </w:r>
          </w:p>
          <w:p w14:paraId="27FF35CF"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5. Грижі в поперековому відділі хребта;</w:t>
            </w:r>
          </w:p>
          <w:p w14:paraId="04C00F8F"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6. масаж Гуа-ша;</w:t>
            </w:r>
          </w:p>
          <w:p w14:paraId="57218DC1" w14:textId="77777777"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7. Стоун масаж; </w:t>
            </w:r>
          </w:p>
          <w:p w14:paraId="7372C92C" w14:textId="3D4816C8" w:rsidR="00E20495" w:rsidRPr="000F3384" w:rsidRDefault="00E20495" w:rsidP="00E2049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8. техніки суглобових маніпуляцій в практиці масажиста.</w:t>
            </w:r>
          </w:p>
        </w:tc>
        <w:tc>
          <w:tcPr>
            <w:tcW w:w="1121" w:type="pct"/>
            <w:tcMar>
              <w:top w:w="68" w:type="dxa"/>
              <w:left w:w="68" w:type="dxa"/>
              <w:bottom w:w="68" w:type="dxa"/>
              <w:right w:w="68" w:type="dxa"/>
            </w:tcMar>
            <w:vAlign w:val="center"/>
          </w:tcPr>
          <w:p w14:paraId="159C9120" w14:textId="124D1ECB" w:rsidR="00E20495" w:rsidRPr="000F3384" w:rsidRDefault="00E20495"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Дані матеріали є спеціально відзнятими для освоєння учасниками проєкту.</w:t>
            </w:r>
          </w:p>
        </w:tc>
        <w:tc>
          <w:tcPr>
            <w:tcW w:w="1150" w:type="pct"/>
            <w:tcMar>
              <w:top w:w="68" w:type="dxa"/>
              <w:left w:w="68" w:type="dxa"/>
              <w:bottom w:w="68" w:type="dxa"/>
              <w:right w:w="68" w:type="dxa"/>
            </w:tcMar>
            <w:vAlign w:val="center"/>
          </w:tcPr>
          <w:p w14:paraId="32784115" w14:textId="156EBC7E" w:rsidR="00E20495" w:rsidRPr="000F3384" w:rsidRDefault="00E20495"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Дані матеріали були записані на флешкарту пам’яті і надіслані 40 учасникам проєкту. Також посилання на ці матеріали були направлені в спеціально створену групу для учасників проєкту в програмі Vibеr, де нараховується 90 учасників.</w:t>
            </w:r>
          </w:p>
        </w:tc>
      </w:tr>
      <w:tr w:rsidR="00E20495" w:rsidRPr="000F3384" w14:paraId="2F9AEC31" w14:textId="77777777" w:rsidTr="002C375B">
        <w:trPr>
          <w:trHeight w:val="340"/>
        </w:trPr>
        <w:tc>
          <w:tcPr>
            <w:tcW w:w="1803" w:type="pct"/>
            <w:tcMar>
              <w:top w:w="68" w:type="dxa"/>
              <w:left w:w="68" w:type="dxa"/>
              <w:bottom w:w="68" w:type="dxa"/>
              <w:right w:w="68" w:type="dxa"/>
            </w:tcMar>
            <w:vAlign w:val="center"/>
          </w:tcPr>
          <w:p w14:paraId="4965C07C" w14:textId="59059711" w:rsidR="00E20495" w:rsidRPr="000F3384" w:rsidRDefault="00E20495"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Відеоматеріали </w:t>
            </w:r>
          </w:p>
        </w:tc>
        <w:tc>
          <w:tcPr>
            <w:tcW w:w="926" w:type="pct"/>
            <w:tcMar>
              <w:top w:w="68" w:type="dxa"/>
              <w:left w:w="68" w:type="dxa"/>
              <w:bottom w:w="68" w:type="dxa"/>
              <w:right w:w="68" w:type="dxa"/>
            </w:tcMar>
            <w:vAlign w:val="center"/>
          </w:tcPr>
          <w:p w14:paraId="4527B014" w14:textId="708D25A2" w:rsidR="00601FA7" w:rsidRPr="000F3384" w:rsidRDefault="00601FA7" w:rsidP="00601FA7">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Семінар 5</w:t>
            </w:r>
            <w:r w:rsidRPr="000F3384">
              <w:rPr>
                <w:rFonts w:ascii="Times New Roman" w:hAnsi="Times New Roman"/>
                <w:sz w:val="24"/>
                <w:szCs w:val="24"/>
                <w:lang w:eastAsia="uk-UA"/>
              </w:rPr>
              <w:t xml:space="preserve"> Презентація інклюзивного коворкінгу «Доступна зайнятість для доступного життя». Що таке </w:t>
            </w:r>
            <w:r w:rsidRPr="000F3384">
              <w:rPr>
                <w:rFonts w:ascii="Times New Roman" w:hAnsi="Times New Roman"/>
                <w:sz w:val="24"/>
                <w:szCs w:val="24"/>
                <w:lang w:eastAsia="uk-UA"/>
              </w:rPr>
              <w:lastRenderedPageBreak/>
              <w:t>підприємництво? Генеруй бізнес ідею та розпочни свій бізнес;</w:t>
            </w:r>
          </w:p>
          <w:p w14:paraId="1E9AC2E3" w14:textId="2E694148" w:rsidR="00601FA7" w:rsidRPr="000F3384" w:rsidRDefault="00601FA7" w:rsidP="00601FA7">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Семінар 6</w:t>
            </w:r>
            <w:r w:rsidRPr="000F3384">
              <w:rPr>
                <w:rFonts w:ascii="Times New Roman" w:hAnsi="Times New Roman"/>
                <w:sz w:val="24"/>
                <w:szCs w:val="24"/>
                <w:lang w:eastAsia="uk-UA"/>
              </w:rPr>
              <w:t xml:space="preserve"> Самовизначення здібностей – один з кроків до власної справи; Від чого залежить успіх у бізнесі? Успішні історії власної справи;</w:t>
            </w:r>
          </w:p>
          <w:p w14:paraId="32334D37" w14:textId="18EFD012" w:rsidR="00601FA7" w:rsidRPr="000F3384" w:rsidRDefault="00601FA7" w:rsidP="00601FA7">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Семінар 7</w:t>
            </w:r>
            <w:r w:rsidRPr="000F3384">
              <w:rPr>
                <w:rFonts w:ascii="Times New Roman" w:hAnsi="Times New Roman"/>
                <w:sz w:val="24"/>
                <w:szCs w:val="24"/>
                <w:lang w:eastAsia="uk-UA"/>
              </w:rPr>
              <w:t xml:space="preserve"> «Основи менеджменту та маркетингу. Правові засади ведення бізнесу в т.ч. для осіб з інвалідністю»;</w:t>
            </w:r>
          </w:p>
          <w:p w14:paraId="0C21EC6B" w14:textId="5F1FB6B1" w:rsidR="00601FA7" w:rsidRPr="000F3384" w:rsidRDefault="00601FA7" w:rsidP="00601FA7">
            <w:pPr>
              <w:autoSpaceDE w:val="0"/>
              <w:autoSpaceDN w:val="0"/>
              <w:spacing w:after="0" w:line="240" w:lineRule="auto"/>
              <w:rPr>
                <w:rFonts w:ascii="Times New Roman" w:hAnsi="Times New Roman"/>
                <w:sz w:val="24"/>
                <w:szCs w:val="24"/>
                <w:u w:val="single"/>
                <w:lang w:eastAsia="uk-UA"/>
              </w:rPr>
            </w:pPr>
            <w:r w:rsidRPr="000F3384">
              <w:rPr>
                <w:rFonts w:ascii="Times New Roman" w:hAnsi="Times New Roman"/>
                <w:sz w:val="24"/>
                <w:szCs w:val="24"/>
                <w:u w:val="single"/>
                <w:lang w:eastAsia="uk-UA"/>
              </w:rPr>
              <w:t xml:space="preserve">Семінар 8 </w:t>
            </w:r>
          </w:p>
          <w:p w14:paraId="75260D25" w14:textId="430E06A6" w:rsidR="00601FA7" w:rsidRPr="000F3384" w:rsidRDefault="00601FA7" w:rsidP="00601FA7">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«Бізнес план в деталях»;</w:t>
            </w:r>
          </w:p>
          <w:p w14:paraId="5F96284A" w14:textId="05592410" w:rsidR="00E20495" w:rsidRPr="000F3384" w:rsidRDefault="00601FA7" w:rsidP="00601FA7">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u w:val="single"/>
                <w:lang w:eastAsia="uk-UA"/>
              </w:rPr>
              <w:t>Семінар 9</w:t>
            </w:r>
            <w:r w:rsidRPr="000F3384">
              <w:rPr>
                <w:rFonts w:ascii="Times New Roman" w:hAnsi="Times New Roman"/>
                <w:sz w:val="24"/>
                <w:szCs w:val="24"/>
                <w:lang w:eastAsia="uk-UA"/>
              </w:rPr>
              <w:t xml:space="preserve"> «Пошук партнерів, як залучити фінансування».</w:t>
            </w:r>
          </w:p>
        </w:tc>
        <w:tc>
          <w:tcPr>
            <w:tcW w:w="1121" w:type="pct"/>
            <w:tcMar>
              <w:top w:w="68" w:type="dxa"/>
              <w:left w:w="68" w:type="dxa"/>
              <w:bottom w:w="68" w:type="dxa"/>
              <w:right w:w="68" w:type="dxa"/>
            </w:tcMar>
            <w:vAlign w:val="center"/>
          </w:tcPr>
          <w:p w14:paraId="06EB23AE" w14:textId="2519A839" w:rsidR="00601FA7" w:rsidRPr="000F3384" w:rsidRDefault="00601FA7"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lastRenderedPageBreak/>
              <w:t>Семінарські заняття на тему: «Започаткування власної справи».</w:t>
            </w:r>
          </w:p>
          <w:p w14:paraId="603E81C7" w14:textId="77777777" w:rsidR="00601FA7" w:rsidRPr="000F3384" w:rsidRDefault="00601FA7" w:rsidP="004D3865">
            <w:pPr>
              <w:autoSpaceDE w:val="0"/>
              <w:autoSpaceDN w:val="0"/>
              <w:spacing w:after="0" w:line="240" w:lineRule="auto"/>
              <w:rPr>
                <w:rFonts w:ascii="Times New Roman" w:hAnsi="Times New Roman"/>
                <w:sz w:val="24"/>
                <w:szCs w:val="24"/>
                <w:lang w:eastAsia="uk-UA"/>
              </w:rPr>
            </w:pPr>
          </w:p>
          <w:p w14:paraId="1E949785" w14:textId="7A8CCEEC" w:rsidR="00E20495" w:rsidRPr="000F3384" w:rsidRDefault="00601FA7"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t xml:space="preserve"> Дані матеріали спеціально записані для учасників </w:t>
            </w:r>
            <w:r w:rsidRPr="000F3384">
              <w:rPr>
                <w:rFonts w:ascii="Times New Roman" w:hAnsi="Times New Roman"/>
                <w:sz w:val="24"/>
                <w:szCs w:val="24"/>
                <w:lang w:eastAsia="uk-UA"/>
              </w:rPr>
              <w:lastRenderedPageBreak/>
              <w:t>проєкту і спрямовані на вивчення і повторення в зручний час.</w:t>
            </w:r>
          </w:p>
        </w:tc>
        <w:tc>
          <w:tcPr>
            <w:tcW w:w="1150" w:type="pct"/>
            <w:tcMar>
              <w:top w:w="68" w:type="dxa"/>
              <w:left w:w="68" w:type="dxa"/>
              <w:bottom w:w="68" w:type="dxa"/>
              <w:right w:w="68" w:type="dxa"/>
            </w:tcMar>
            <w:vAlign w:val="center"/>
          </w:tcPr>
          <w:p w14:paraId="45858DBA" w14:textId="093A3060" w:rsidR="00E20495" w:rsidRPr="000F3384" w:rsidRDefault="00601FA7" w:rsidP="004D3865">
            <w:pPr>
              <w:autoSpaceDE w:val="0"/>
              <w:autoSpaceDN w:val="0"/>
              <w:spacing w:after="0" w:line="240" w:lineRule="auto"/>
              <w:rPr>
                <w:rFonts w:ascii="Times New Roman" w:hAnsi="Times New Roman"/>
                <w:sz w:val="24"/>
                <w:szCs w:val="24"/>
                <w:lang w:eastAsia="uk-UA"/>
              </w:rPr>
            </w:pPr>
            <w:r w:rsidRPr="000F3384">
              <w:rPr>
                <w:rFonts w:ascii="Times New Roman" w:hAnsi="Times New Roman"/>
                <w:sz w:val="24"/>
                <w:szCs w:val="24"/>
                <w:lang w:eastAsia="uk-UA"/>
              </w:rPr>
              <w:lastRenderedPageBreak/>
              <w:t xml:space="preserve">Дані матеріали були записані на флешкарту пам’яті і надіслані 40 учасникам проєкту. Також посилання на ці матеріали були направлені в </w:t>
            </w:r>
            <w:r w:rsidRPr="000F3384">
              <w:rPr>
                <w:rFonts w:ascii="Times New Roman" w:hAnsi="Times New Roman"/>
                <w:sz w:val="24"/>
                <w:szCs w:val="24"/>
                <w:lang w:eastAsia="uk-UA"/>
              </w:rPr>
              <w:lastRenderedPageBreak/>
              <w:t>спеціально створену групу для учасників проєкту в програмі Vibir, де нараховується 90 учасників.</w:t>
            </w:r>
          </w:p>
        </w:tc>
      </w:tr>
    </w:tbl>
    <w:p w14:paraId="66DF647C" w14:textId="77777777" w:rsidR="002C375B" w:rsidRPr="000F3384" w:rsidRDefault="002C375B" w:rsidP="00CE05E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4D9BDC70" w14:textId="77777777" w:rsidR="00CE05EE" w:rsidRPr="000F3384" w:rsidRDefault="00CE05EE"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(зазначити</w:t>
      </w:r>
      <w:r w:rsidR="00642540" w:rsidRPr="000F3384">
        <w:rPr>
          <w:rFonts w:ascii="Times New Roman" w:hAnsi="Times New Roman"/>
          <w:color w:val="000000"/>
          <w:sz w:val="20"/>
          <w:szCs w:val="20"/>
          <w:lang w:eastAsia="uk-UA"/>
        </w:rPr>
        <w:t>, які</w:t>
      </w:r>
      <w:r w:rsidRPr="000F3384">
        <w:rPr>
          <w:rFonts w:ascii="Times New Roman" w:hAnsi="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0F3384">
        <w:rPr>
          <w:rFonts w:ascii="Times New Roman" w:hAnsi="Times New Roman"/>
          <w:color w:val="000000"/>
          <w:sz w:val="20"/>
          <w:szCs w:val="20"/>
          <w:lang w:eastAsia="uk-UA"/>
        </w:rPr>
        <w:t xml:space="preserve"> і</w:t>
      </w:r>
      <w:r w:rsidRPr="000F3384">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з якими </w:t>
      </w:r>
      <w:r w:rsidR="00C71BEA" w:rsidRPr="000F3384">
        <w:rPr>
          <w:rFonts w:ascii="Times New Roman" w:hAnsi="Times New Roman"/>
          <w:color w:val="000000"/>
          <w:sz w:val="20"/>
          <w:szCs w:val="20"/>
          <w:lang w:eastAsia="uk-UA"/>
        </w:rPr>
        <w:t xml:space="preserve">засобами масової інформації </w:t>
      </w:r>
      <w:r w:rsidRPr="000F3384">
        <w:rPr>
          <w:rFonts w:ascii="Times New Roman" w:hAnsi="Times New Roman"/>
          <w:color w:val="000000"/>
          <w:sz w:val="20"/>
          <w:szCs w:val="20"/>
          <w:lang w:eastAsia="uk-UA"/>
        </w:rPr>
        <w:t>співпрацювало громадське об’єднання</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якщо не вдалося досягти планових показників </w:t>
      </w:r>
      <w:r w:rsidR="002C375B" w:rsidRPr="000F3384">
        <w:rPr>
          <w:rFonts w:ascii="Times New Roman" w:hAnsi="Times New Roman" w:cs="Times New Roman"/>
          <w:color w:val="000000"/>
          <w:sz w:val="20"/>
          <w:szCs w:val="20"/>
          <w:lang w:eastAsia="uk-UA"/>
        </w:rPr>
        <w:t>‒</w:t>
      </w:r>
      <w:r w:rsidRPr="000F3384">
        <w:rPr>
          <w:rFonts w:ascii="Times New Roman" w:hAnsi="Times New Roman"/>
          <w:color w:val="000000"/>
          <w:sz w:val="20"/>
          <w:szCs w:val="20"/>
          <w:lang w:eastAsia="uk-UA"/>
        </w:rPr>
        <w:t xml:space="preserve"> вказати причини, що спричинили таку ситуацію)</w:t>
      </w:r>
    </w:p>
    <w:p w14:paraId="47BA9465" w14:textId="669ED7F8" w:rsidR="006B54F8" w:rsidRPr="000F3384" w:rsidRDefault="006B54F8" w:rsidP="00DE3125">
      <w:pPr>
        <w:keepNext/>
        <w:autoSpaceDE w:val="0"/>
        <w:autoSpaceDN w:val="0"/>
        <w:spacing w:before="85" w:after="57" w:line="256" w:lineRule="auto"/>
        <w:rPr>
          <w:rFonts w:ascii="Times New Roman" w:hAnsi="Times New Roman"/>
          <w:bCs/>
          <w:color w:val="000000"/>
          <w:sz w:val="28"/>
          <w:szCs w:val="28"/>
          <w:lang w:eastAsia="uk-UA"/>
        </w:rPr>
      </w:pP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0F3384" w14:paraId="169308CF" w14:textId="77777777" w:rsidTr="002C375B">
        <w:trPr>
          <w:trHeight w:val="60"/>
        </w:trPr>
        <w:tc>
          <w:tcPr>
            <w:tcW w:w="10201" w:type="dxa"/>
            <w:gridSpan w:val="2"/>
            <w:hideMark/>
          </w:tcPr>
          <w:p w14:paraId="5BDBB3F1" w14:textId="77777777" w:rsidR="00BA5B74" w:rsidRPr="000F338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Перспективи подальшого </w:t>
            </w:r>
            <w:r w:rsidRPr="000F3384">
              <w:rPr>
                <w:rFonts w:ascii="Times New Roman" w:hAnsi="Times New Roman"/>
                <w:color w:val="000000"/>
                <w:sz w:val="24"/>
                <w:szCs w:val="24"/>
                <w:lang w:eastAsia="uk-UA"/>
              </w:rPr>
              <w:t xml:space="preserve">виконання (реалізації) програми (проекту, заходу) </w:t>
            </w:r>
            <w:r w:rsidRPr="000F3384">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0F3384" w14:paraId="44A5DFBD" w14:textId="77777777" w:rsidTr="002C375B">
        <w:trPr>
          <w:trHeight w:val="60"/>
        </w:trPr>
        <w:tc>
          <w:tcPr>
            <w:tcW w:w="5250" w:type="dxa"/>
          </w:tcPr>
          <w:p w14:paraId="21C5A207" w14:textId="77777777" w:rsidR="00BA5B74" w:rsidRPr="000F338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hAnsi="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35E59C31" w14:textId="77777777" w:rsidR="00BA5B74" w:rsidRPr="000F3384" w:rsidRDefault="00BA5B74" w:rsidP="00BA5B74">
            <w:pPr>
              <w:spacing w:after="0" w:line="240" w:lineRule="auto"/>
              <w:jc w:val="center"/>
              <w:rPr>
                <w:rFonts w:ascii="Times New Roman" w:eastAsia="Times New Roman" w:hAnsi="Times New Roman" w:cs="Times New Roman"/>
                <w:sz w:val="20"/>
                <w:szCs w:val="20"/>
                <w:lang w:eastAsia="uk-UA"/>
              </w:rPr>
            </w:pPr>
            <w:r w:rsidRPr="000F3384">
              <w:rPr>
                <w:rFonts w:ascii="Times New Roman" w:hAnsi="Times New Roman"/>
                <w:color w:val="000000"/>
                <w:sz w:val="24"/>
                <w:szCs w:val="24"/>
                <w:lang w:eastAsia="uk-UA"/>
              </w:rPr>
              <w:t>Фактичні показники</w:t>
            </w:r>
          </w:p>
        </w:tc>
      </w:tr>
      <w:tr w:rsidR="00BA5B74" w:rsidRPr="000F3384" w14:paraId="7D17757A" w14:textId="77777777" w:rsidTr="002C375B">
        <w:trPr>
          <w:trHeight w:val="60"/>
        </w:trPr>
        <w:tc>
          <w:tcPr>
            <w:tcW w:w="5250" w:type="dxa"/>
          </w:tcPr>
          <w:p w14:paraId="2A852AA1" w14:textId="2838EEDF" w:rsidR="00BA5B74" w:rsidRPr="000F3384" w:rsidRDefault="00DB20EE" w:rsidP="001963DC">
            <w:pPr>
              <w:spacing w:before="100" w:beforeAutospacing="1" w:after="100" w:afterAutospacing="1"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При потребі виявленій під час статистично-аналітичної роботи, даний проект буде повторений за участі спеціалістів та благодійних фінансових надходжень.</w:t>
            </w:r>
          </w:p>
        </w:tc>
        <w:tc>
          <w:tcPr>
            <w:tcW w:w="4951" w:type="dxa"/>
            <w:vAlign w:val="center"/>
          </w:tcPr>
          <w:p w14:paraId="51C13B94" w14:textId="0753D18C" w:rsidR="00BA5B74" w:rsidRPr="000F3384" w:rsidRDefault="00DB20EE" w:rsidP="001963DC">
            <w:pPr>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 xml:space="preserve">Перспективами подальшого розвитку проєкту є домовленості з Сумським державним педагогічним університетом ім. А. С. Макаренко щодо розробки та впровадження курсів з підвищення кваліфікації масажистів з порушеннями зору. Запровадження на базі університету для осіб з інвалідністю по зору семінарських практичних занять з вивчення сучасних технік масажу. Організація заходів задля професійного зростання фахівців масажу серед осіб з глибокими порушеннями зору. </w:t>
            </w:r>
            <w:r w:rsidRPr="000F3384">
              <w:rPr>
                <w:rFonts w:ascii="Times New Roman" w:hAnsi="Times New Roman"/>
                <w:color w:val="000000"/>
                <w:sz w:val="24"/>
                <w:szCs w:val="24"/>
                <w:lang w:eastAsia="uk-UA"/>
              </w:rPr>
              <w:lastRenderedPageBreak/>
              <w:t>Проведення інклюзивних чемпіонатів з масажу, формування безперешкодного доступу до інформаційної та архітектурної доступності в процесі реалізації даних заходів. При університеті є гуртожиток в якому можна розмістити осіб з інвалідністю підчас навчальних курсів, семінарів, майстер-класів. Джерелами фінансування стануть благодійні залучені кошти ГС «Сучасний погляд», залучені кошти від донорів при умові написання проєкту, внесок партнерів з Сумського державного педагогічного університету ім. А.С. Макаренко.</w:t>
            </w:r>
          </w:p>
        </w:tc>
      </w:tr>
    </w:tbl>
    <w:p w14:paraId="0802CBED" w14:textId="77777777" w:rsidR="002C375B" w:rsidRPr="000F3384"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6E55E749" w14:textId="77777777" w:rsidR="002C375B" w:rsidRPr="000F3384"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24DCBAED" w14:textId="77777777" w:rsidR="00BA5B74" w:rsidRPr="000F3384" w:rsidRDefault="00BA5B74"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(порівняти планові та фактичні показники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якщо не вдалося досягти планових показників </w:t>
      </w:r>
      <w:r w:rsidR="002C375B" w:rsidRPr="000F3384">
        <w:rPr>
          <w:rFonts w:ascii="Times New Roman" w:hAnsi="Times New Roman" w:cs="Times New Roman"/>
          <w:color w:val="000000"/>
          <w:sz w:val="20"/>
          <w:szCs w:val="20"/>
          <w:lang w:eastAsia="uk-UA"/>
        </w:rPr>
        <w:t>‒</w:t>
      </w:r>
      <w:r w:rsidRPr="000F3384">
        <w:rPr>
          <w:rFonts w:ascii="Times New Roman" w:hAnsi="Times New Roman"/>
          <w:color w:val="000000"/>
          <w:sz w:val="20"/>
          <w:szCs w:val="20"/>
          <w:lang w:eastAsia="uk-UA"/>
        </w:rPr>
        <w:t xml:space="preserve"> вказати причини, що спричинили таку ситуацію)</w:t>
      </w:r>
    </w:p>
    <w:p w14:paraId="42FBD616" w14:textId="77777777" w:rsidR="00875435" w:rsidRPr="000F3384" w:rsidRDefault="00875435" w:rsidP="00875435">
      <w:pPr>
        <w:autoSpaceDE w:val="0"/>
        <w:autoSpaceDN w:val="0"/>
        <w:spacing w:before="113" w:after="240" w:line="256" w:lineRule="auto"/>
        <w:jc w:val="both"/>
        <w:rPr>
          <w:rFonts w:ascii="Times New Roman" w:hAnsi="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8"/>
        <w:gridCol w:w="5122"/>
      </w:tblGrid>
      <w:tr w:rsidR="00BA5B74" w:rsidRPr="000F3384" w14:paraId="04F36C09" w14:textId="77777777" w:rsidTr="001963DC">
        <w:trPr>
          <w:trHeight w:val="60"/>
        </w:trPr>
        <w:tc>
          <w:tcPr>
            <w:tcW w:w="10240" w:type="dxa"/>
            <w:gridSpan w:val="2"/>
          </w:tcPr>
          <w:p w14:paraId="5250E87A" w14:textId="77777777" w:rsidR="00BA5B74" w:rsidRPr="000F338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0F3384">
              <w:rPr>
                <w:rFonts w:ascii="Times New Roman" w:hAnsi="Times New Roman"/>
                <w:color w:val="000000"/>
                <w:sz w:val="24"/>
                <w:szCs w:val="24"/>
                <w:lang w:eastAsia="uk-UA"/>
              </w:rPr>
              <w:t>виконання (реалізації) програми (проекту, заходу)</w:t>
            </w:r>
          </w:p>
        </w:tc>
      </w:tr>
      <w:tr w:rsidR="00BA5B74" w:rsidRPr="000F3384" w14:paraId="581D2B78" w14:textId="77777777" w:rsidTr="001963DC">
        <w:trPr>
          <w:trHeight w:val="60"/>
        </w:trPr>
        <w:tc>
          <w:tcPr>
            <w:tcW w:w="5118" w:type="dxa"/>
            <w:hideMark/>
          </w:tcPr>
          <w:p w14:paraId="09845556" w14:textId="77777777" w:rsidR="00BA5B74" w:rsidRPr="000F3384"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F3384">
              <w:rPr>
                <w:rFonts w:ascii="Times New Roman" w:hAnsi="Times New Roman"/>
                <w:color w:val="000000"/>
                <w:sz w:val="24"/>
                <w:szCs w:val="24"/>
                <w:lang w:eastAsia="uk-UA"/>
              </w:rPr>
              <w:t>Планові показники (відповідно до опису програми (проекту, заходу)</w:t>
            </w:r>
          </w:p>
        </w:tc>
        <w:tc>
          <w:tcPr>
            <w:tcW w:w="5122" w:type="dxa"/>
            <w:vAlign w:val="center"/>
            <w:hideMark/>
          </w:tcPr>
          <w:p w14:paraId="34CA8355" w14:textId="77777777" w:rsidR="00BA5B74" w:rsidRPr="000F3384" w:rsidRDefault="00BA5B74" w:rsidP="00BA5B74">
            <w:pPr>
              <w:spacing w:after="0" w:line="240" w:lineRule="auto"/>
              <w:jc w:val="center"/>
              <w:rPr>
                <w:rFonts w:ascii="Times New Roman" w:eastAsia="Times New Roman" w:hAnsi="Times New Roman" w:cs="Times New Roman"/>
                <w:sz w:val="20"/>
                <w:szCs w:val="20"/>
                <w:lang w:eastAsia="uk-UA"/>
              </w:rPr>
            </w:pPr>
            <w:r w:rsidRPr="000F3384">
              <w:rPr>
                <w:rFonts w:ascii="Times New Roman" w:hAnsi="Times New Roman"/>
                <w:color w:val="000000"/>
                <w:sz w:val="24"/>
                <w:szCs w:val="24"/>
                <w:lang w:eastAsia="uk-UA"/>
              </w:rPr>
              <w:t>Фактичні показники</w:t>
            </w:r>
          </w:p>
        </w:tc>
      </w:tr>
      <w:tr w:rsidR="00BA5B74" w:rsidRPr="000F3384" w14:paraId="462D7A30" w14:textId="77777777" w:rsidTr="001963DC">
        <w:trPr>
          <w:trHeight w:val="60"/>
        </w:trPr>
        <w:tc>
          <w:tcPr>
            <w:tcW w:w="5118" w:type="dxa"/>
          </w:tcPr>
          <w:p w14:paraId="72198165" w14:textId="7C3E43F1" w:rsidR="00BA5B74" w:rsidRPr="000F3384" w:rsidRDefault="001963DC" w:rsidP="00BA5B74">
            <w:pPr>
              <w:spacing w:before="100" w:beforeAutospacing="1" w:after="100" w:afterAutospacing="1" w:line="240" w:lineRule="auto"/>
              <w:jc w:val="center"/>
              <w:rPr>
                <w:rFonts w:ascii="Times New Roman" w:hAnsi="Times New Roman"/>
                <w:color w:val="000000"/>
                <w:sz w:val="24"/>
                <w:szCs w:val="24"/>
                <w:lang w:eastAsia="uk-UA"/>
              </w:rPr>
            </w:pPr>
            <w:r w:rsidRPr="000F3384">
              <w:rPr>
                <w:rFonts w:ascii="Times New Roman" w:hAnsi="Times New Roman"/>
                <w:color w:val="000000"/>
                <w:sz w:val="24"/>
                <w:szCs w:val="24"/>
                <w:lang w:eastAsia="uk-UA"/>
              </w:rPr>
              <w:t>Про позитивний досвід та успішні кейси за результатами реалізації проекту буде повідомлено на офіційній сторінці ГС «Сучасний погляд» у соціальній мережі Facebook, при зацікавленості з боку ЗМІ – у регіональних та всеукраїнських масс-медіа</w:t>
            </w:r>
          </w:p>
        </w:tc>
        <w:tc>
          <w:tcPr>
            <w:tcW w:w="5122" w:type="dxa"/>
            <w:vAlign w:val="center"/>
          </w:tcPr>
          <w:p w14:paraId="24288E3A" w14:textId="77777777" w:rsidR="00BA5B74" w:rsidRPr="000F3384" w:rsidRDefault="001963DC" w:rsidP="001963DC">
            <w:pPr>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В процесі реалізації проєкту було проведено анкетування осіб з інвалідністю з 23 областей України і 1 особи громадянина України, який мешкає в Італії. В процесі реалізації проєкту до нього постійно долучались нові зацікавлені особи, навіть зараз після завершення проєкту інформація про нього розповсюджується серед  осіб з інвалідністю по зору. Масажисти з глибокими порушеннями зору, які з тих чи інших причин не змогли взяти участь у проєкті, звертаються до ГС "Сучасний погляд" з проханням надати матеріали і щодо семінарів з масажу, і щодо інформації про започаткування власної справи.</w:t>
            </w:r>
          </w:p>
          <w:p w14:paraId="33E57FE2" w14:textId="246A83C7" w:rsidR="001963DC" w:rsidRPr="000F3384" w:rsidRDefault="001963DC" w:rsidP="001963DC">
            <w:pPr>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ГС «Сучасний погляд» тісно й плідно співпрацює з колегами з інших громадських об'єднань, представниками органів державної влади та місцевого самоврядування,</w:t>
            </w:r>
          </w:p>
          <w:p w14:paraId="5785E19F" w14:textId="052F5B76" w:rsidR="001963DC" w:rsidRPr="000F3384" w:rsidRDefault="001963DC" w:rsidP="001963DC">
            <w:pPr>
              <w:spacing w:after="0" w:line="240" w:lineRule="auto"/>
              <w:rPr>
                <w:rFonts w:ascii="Times New Roman" w:hAnsi="Times New Roman"/>
                <w:color w:val="000000"/>
                <w:sz w:val="24"/>
                <w:szCs w:val="24"/>
                <w:lang w:eastAsia="uk-UA"/>
              </w:rPr>
            </w:pPr>
            <w:r w:rsidRPr="000F3384">
              <w:rPr>
                <w:rFonts w:ascii="Times New Roman" w:hAnsi="Times New Roman"/>
                <w:color w:val="000000"/>
                <w:sz w:val="24"/>
                <w:szCs w:val="24"/>
                <w:lang w:eastAsia="uk-UA"/>
              </w:rPr>
              <w:t>державними й недержавними підприємствами, установами і організаціями, в контексті реалізації наших статутних цілей та завдань, сприянні працевлаштуванню осіб з інвалідністю.</w:t>
            </w:r>
          </w:p>
        </w:tc>
      </w:tr>
    </w:tbl>
    <w:p w14:paraId="59B54CB7" w14:textId="77777777" w:rsidR="002C375B" w:rsidRPr="000F3384"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74FBDBE3" w14:textId="0B99FBC0" w:rsidR="001963DC" w:rsidRPr="000F3384" w:rsidRDefault="00BA5B74" w:rsidP="004B0AA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0F3384">
        <w:rPr>
          <w:rFonts w:ascii="Times New Roman" w:hAnsi="Times New Roman"/>
          <w:color w:val="000000"/>
          <w:sz w:val="20"/>
          <w:szCs w:val="20"/>
          <w:lang w:eastAsia="uk-UA"/>
        </w:rPr>
        <w:t>(порівняти планові та фактичні показники</w:t>
      </w:r>
      <w:r w:rsidR="00642540" w:rsidRPr="000F3384">
        <w:rPr>
          <w:rFonts w:ascii="Times New Roman" w:hAnsi="Times New Roman"/>
          <w:color w:val="000000"/>
          <w:sz w:val="20"/>
          <w:szCs w:val="20"/>
          <w:lang w:eastAsia="uk-UA"/>
        </w:rPr>
        <w:t>;</w:t>
      </w:r>
      <w:r w:rsidRPr="000F3384">
        <w:rPr>
          <w:rFonts w:ascii="Times New Roman" w:hAnsi="Times New Roman"/>
          <w:color w:val="000000"/>
          <w:sz w:val="20"/>
          <w:szCs w:val="20"/>
          <w:lang w:eastAsia="uk-UA"/>
        </w:rPr>
        <w:t xml:space="preserve"> якщо не вдалося досягти планових показників </w:t>
      </w:r>
      <w:r w:rsidR="002C375B" w:rsidRPr="000F3384">
        <w:rPr>
          <w:rFonts w:ascii="Times New Roman" w:hAnsi="Times New Roman" w:cs="Times New Roman"/>
          <w:color w:val="000000"/>
          <w:sz w:val="20"/>
          <w:szCs w:val="20"/>
          <w:lang w:eastAsia="uk-UA"/>
        </w:rPr>
        <w:t>‒</w:t>
      </w:r>
      <w:r w:rsidRPr="000F3384">
        <w:rPr>
          <w:rFonts w:ascii="Times New Roman" w:hAnsi="Times New Roman"/>
          <w:color w:val="000000"/>
          <w:sz w:val="20"/>
          <w:szCs w:val="20"/>
          <w:lang w:eastAsia="uk-UA"/>
        </w:rPr>
        <w:t xml:space="preserve"> вказати причини, що спричинили таку ситуацію)</w:t>
      </w:r>
      <w:r w:rsidR="004B0AAB" w:rsidRPr="000F3384">
        <w:rPr>
          <w:rFonts w:ascii="Times New Roman" w:hAnsi="Times New Roman"/>
          <w:color w:val="000000"/>
          <w:sz w:val="20"/>
          <w:szCs w:val="20"/>
          <w:lang w:eastAsia="uk-UA"/>
        </w:rPr>
        <w:t>.</w:t>
      </w:r>
    </w:p>
    <w:p w14:paraId="25607786" w14:textId="77777777" w:rsidR="001963DC" w:rsidRPr="000F3384" w:rsidRDefault="001963DC"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07C09149" w14:textId="77777777" w:rsidR="002C375B" w:rsidRPr="000F3384"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0"/>
          <w:szCs w:val="20"/>
          <w:lang w:eastAsia="uk-UA"/>
        </w:rPr>
      </w:pPr>
      <w:r w:rsidRPr="000F3384">
        <w:rPr>
          <w:rFonts w:ascii="Times New Roman" w:hAnsi="Times New Roman"/>
          <w:b/>
          <w:bCs/>
          <w:color w:val="000000"/>
          <w:sz w:val="24"/>
          <w:szCs w:val="24"/>
          <w:lang w:eastAsia="uk-UA"/>
        </w:rPr>
        <w:t>V. Підсумок</w:t>
      </w:r>
    </w:p>
    <w:p w14:paraId="66DDC56D" w14:textId="030B9711" w:rsidR="002C375B" w:rsidRPr="000F3384"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0F3384">
        <w:rPr>
          <w:rFonts w:ascii="Times New Roman" w:hAnsi="Times New Roman"/>
          <w:bCs/>
          <w:color w:val="000000"/>
          <w:sz w:val="24"/>
          <w:szCs w:val="24"/>
          <w:lang w:eastAsia="uk-UA"/>
        </w:rPr>
        <w:t xml:space="preserve">Досягнення мети і завдань в результаті </w:t>
      </w:r>
      <w:r w:rsidR="002C7058" w:rsidRPr="000F3384">
        <w:rPr>
          <w:rFonts w:ascii="Times New Roman" w:hAnsi="Times New Roman"/>
          <w:color w:val="000000"/>
          <w:sz w:val="24"/>
          <w:szCs w:val="24"/>
          <w:lang w:eastAsia="uk-UA"/>
        </w:rPr>
        <w:t>виконання (реалізації) програми (проекту, заходу)</w:t>
      </w:r>
      <w:r w:rsidRPr="000F3384">
        <w:rPr>
          <w:rFonts w:ascii="Times New Roman" w:hAnsi="Times New Roman"/>
          <w:bCs/>
          <w:color w:val="000000"/>
          <w:sz w:val="24"/>
          <w:szCs w:val="24"/>
          <w:lang w:eastAsia="uk-UA"/>
        </w:rPr>
        <w:t>:</w:t>
      </w:r>
      <w:r w:rsidR="002C7058" w:rsidRPr="000F3384">
        <w:rPr>
          <w:rFonts w:ascii="Times New Roman" w:hAnsi="Times New Roman"/>
          <w:bCs/>
          <w:color w:val="000000"/>
          <w:sz w:val="24"/>
          <w:szCs w:val="24"/>
          <w:lang w:eastAsia="uk-UA"/>
        </w:rPr>
        <w:t xml:space="preserve"> </w:t>
      </w:r>
    </w:p>
    <w:p w14:paraId="2B75133A" w14:textId="11FDB273" w:rsidR="00601FA7" w:rsidRPr="000F3384" w:rsidRDefault="00601FA7" w:rsidP="00601FA7">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 xml:space="preserve">Результатами реалізації проєкту стало отримання його учасниками практичних навичок, опанування новітніх прийомів та технік масажу, обговорення з колегами повсякденних проблемних питань у роботі масажистів, теоретико-практичних знань щодо механізму започаткування власної справи, вибору системи оподаткування, складання бізнес-плану, </w:t>
      </w:r>
      <w:r w:rsidRPr="000F3384">
        <w:rPr>
          <w:rFonts w:ascii="Times New Roman" w:hAnsi="Times New Roman"/>
          <w:color w:val="000000"/>
          <w:sz w:val="24"/>
          <w:szCs w:val="24"/>
          <w:u w:val="single"/>
          <w:lang w:eastAsia="uk-UA"/>
        </w:rPr>
        <w:lastRenderedPageBreak/>
        <w:t>отримання інформації щодо можливостей підтримки з боку центрів зайнятості при відкритті власного бізнесу.</w:t>
      </w:r>
    </w:p>
    <w:p w14:paraId="54A5988C" w14:textId="51D015B5" w:rsidR="00D740C6" w:rsidRPr="000F3384" w:rsidRDefault="00601FA7" w:rsidP="00601FA7">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У перспективі мова йде про появу нових фізичних осіб-підприємців з числа масажистів з глибокими порушеннями зору, які зможуть не тільки забезпечувати власний добробут, але й податковими зборами наповнювати бюджет держави. Крім того, їх приклад можуть наслідувати й інші особи з інвалідністю, які теж поки не наважуються започаткувати власну справу.</w:t>
      </w:r>
    </w:p>
    <w:p w14:paraId="36DDA994" w14:textId="77777777" w:rsidR="00601FA7" w:rsidRPr="000F3384" w:rsidRDefault="00601FA7" w:rsidP="00601FA7">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p>
    <w:p w14:paraId="64EBCC20" w14:textId="249C4B96" w:rsidR="002C375B" w:rsidRPr="000F3384"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0F3384">
        <w:rPr>
          <w:rFonts w:ascii="Times New Roman" w:hAnsi="Times New Roman"/>
          <w:bCs/>
          <w:color w:val="000000"/>
          <w:sz w:val="24"/>
          <w:szCs w:val="24"/>
          <w:lang w:eastAsia="uk-UA"/>
        </w:rPr>
        <w:t xml:space="preserve">Відповідність результативних показників </w:t>
      </w:r>
      <w:r w:rsidR="002C7058" w:rsidRPr="000F3384">
        <w:rPr>
          <w:rFonts w:ascii="Times New Roman" w:hAnsi="Times New Roman"/>
          <w:color w:val="000000"/>
          <w:sz w:val="24"/>
          <w:szCs w:val="24"/>
          <w:lang w:eastAsia="uk-UA"/>
        </w:rPr>
        <w:t>виконання (реалізації) програми (проекту, заходу)</w:t>
      </w:r>
      <w:r w:rsidRPr="000F3384">
        <w:rPr>
          <w:rFonts w:ascii="Times New Roman" w:hAnsi="Times New Roman"/>
          <w:bCs/>
          <w:color w:val="000000"/>
          <w:sz w:val="24"/>
          <w:szCs w:val="24"/>
          <w:lang w:eastAsia="uk-UA"/>
        </w:rPr>
        <w:t xml:space="preserve"> </w:t>
      </w:r>
      <w:r w:rsidR="00642540" w:rsidRPr="000F3384">
        <w:rPr>
          <w:rFonts w:ascii="Times New Roman" w:hAnsi="Times New Roman"/>
          <w:bCs/>
          <w:color w:val="000000"/>
          <w:sz w:val="24"/>
          <w:szCs w:val="24"/>
          <w:lang w:eastAsia="uk-UA"/>
        </w:rPr>
        <w:t>плановим</w:t>
      </w:r>
      <w:r w:rsidRPr="000F3384">
        <w:rPr>
          <w:rFonts w:ascii="Times New Roman" w:hAnsi="Times New Roman"/>
          <w:bCs/>
          <w:color w:val="000000"/>
          <w:sz w:val="24"/>
          <w:szCs w:val="24"/>
          <w:lang w:eastAsia="uk-UA"/>
        </w:rPr>
        <w:t xml:space="preserve"> показникам: </w:t>
      </w:r>
    </w:p>
    <w:p w14:paraId="1B0C8433" w14:textId="73DFB8EE" w:rsidR="00F83E6D" w:rsidRPr="000F3384" w:rsidRDefault="00F83E6D"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0F3384">
        <w:rPr>
          <w:rFonts w:ascii="Times New Roman" w:hAnsi="Times New Roman"/>
          <w:bCs/>
          <w:color w:val="000000"/>
          <w:sz w:val="24"/>
          <w:szCs w:val="24"/>
          <w:u w:val="single"/>
          <w:lang w:eastAsia="uk-UA"/>
        </w:rPr>
        <w:t xml:space="preserve">Фактичні показники реалізації проекту відповідають плановим показниками відповідно опису проекту, а саме: </w:t>
      </w:r>
    </w:p>
    <w:p w14:paraId="68C66BF5" w14:textId="7F72D4A5" w:rsidR="00F83E6D" w:rsidRPr="000F3384" w:rsidRDefault="00F83E6D" w:rsidP="00F83E6D">
      <w:pPr>
        <w:pStyle w:val="ab"/>
        <w:numPr>
          <w:ilvl w:val="0"/>
          <w:numId w:val="1"/>
        </w:num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Розроблені анкети і проведено опитування респондентів з метою визначення зацікавленості навчальними темами та сформувані групи осіб для участі в семінарах та online-чемпіонаті з масажу;</w:t>
      </w:r>
    </w:p>
    <w:p w14:paraId="7354A963" w14:textId="22D9F944" w:rsidR="00F83E6D" w:rsidRPr="000F3384" w:rsidRDefault="00B948B5" w:rsidP="00B948B5">
      <w:pPr>
        <w:pStyle w:val="ab"/>
        <w:numPr>
          <w:ilvl w:val="0"/>
          <w:numId w:val="1"/>
        </w:num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 xml:space="preserve">Проведено серії майстер-класів з застосуванням сучасних методів та принципів масажу для навчання та  підвищення рівня кваліфікації масажистів з порушеннями зору. </w:t>
      </w:r>
      <w:r w:rsidR="00F83E6D" w:rsidRPr="000F3384">
        <w:rPr>
          <w:rFonts w:ascii="Times New Roman" w:hAnsi="Times New Roman"/>
          <w:color w:val="000000"/>
          <w:sz w:val="24"/>
          <w:szCs w:val="24"/>
          <w:u w:val="single"/>
          <w:lang w:eastAsia="uk-UA"/>
        </w:rPr>
        <w:t>Проведено Online-чемпіонат з масажу серед учасників проєкту. Проведено online-заходу з визначення та нагородження переможців</w:t>
      </w:r>
      <w:r w:rsidRPr="000F3384">
        <w:rPr>
          <w:rFonts w:ascii="Times New Roman" w:hAnsi="Times New Roman"/>
          <w:color w:val="000000"/>
          <w:sz w:val="24"/>
          <w:szCs w:val="24"/>
          <w:u w:val="single"/>
          <w:lang w:eastAsia="uk-UA"/>
        </w:rPr>
        <w:t>. Записані відео роботи масажистів з використанням їх особливого підходу до роботи;</w:t>
      </w:r>
    </w:p>
    <w:p w14:paraId="040C0B90" w14:textId="75D843C6" w:rsidR="00B948B5" w:rsidRPr="000F3384" w:rsidRDefault="00B948B5" w:rsidP="00F83E6D">
      <w:pPr>
        <w:pStyle w:val="ab"/>
        <w:numPr>
          <w:ilvl w:val="0"/>
          <w:numId w:val="1"/>
        </w:num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Проведено семінари з започаткування власної справи «Від теорії - до практики» з практичним виконанням завдань в супроводі фахівців;</w:t>
      </w:r>
    </w:p>
    <w:p w14:paraId="04AD065C" w14:textId="52440E3D" w:rsidR="00B948B5" w:rsidRPr="000F3384" w:rsidRDefault="00B948B5" w:rsidP="00F83E6D">
      <w:pPr>
        <w:pStyle w:val="ab"/>
        <w:numPr>
          <w:ilvl w:val="0"/>
          <w:numId w:val="1"/>
        </w:num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Проведено підсумкову online-конференцію за результатами проєкту «Серія семінарів «Успішні фахівці масажисти, реалізація права на працю шляхом започаткування власної справи».</w:t>
      </w:r>
    </w:p>
    <w:p w14:paraId="17E323F6" w14:textId="4800AADD" w:rsidR="00601FA7" w:rsidRPr="000F3384" w:rsidRDefault="00601FA7" w:rsidP="00601FA7">
      <w:pPr>
        <w:tabs>
          <w:tab w:val="left" w:pos="10205"/>
        </w:tabs>
        <w:autoSpaceDE w:val="0"/>
        <w:autoSpaceDN w:val="0"/>
        <w:spacing w:before="17" w:after="0" w:line="256" w:lineRule="auto"/>
        <w:ind w:left="360"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Фонд пропонує вважати, що мета проєкту «Серія online-семінарів «Успішні фахівці-масажисти, реалізація права на працю шляхом започаткування власної справи», сприяння зайнятості осіб з інвалідністю та реалізація права на працю на рівні з іншими» та очікувані результати досягнуто в ході реалізації (виконання) проєкту.</w:t>
      </w:r>
    </w:p>
    <w:p w14:paraId="4502D1A6" w14:textId="77777777" w:rsidR="002C375B" w:rsidRPr="000F3384" w:rsidRDefault="002C375B"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1831A7F8" w14:textId="706740AC" w:rsidR="002C375B" w:rsidRPr="000F3384"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0F3384">
        <w:rPr>
          <w:rFonts w:ascii="Times New Roman" w:hAnsi="Times New Roman"/>
          <w:bCs/>
          <w:color w:val="000000"/>
          <w:sz w:val="24"/>
          <w:szCs w:val="24"/>
          <w:lang w:eastAsia="uk-UA"/>
        </w:rPr>
        <w:t>Рівень заінтересованості та задоволен</w:t>
      </w:r>
      <w:r w:rsidR="00642540" w:rsidRPr="000F3384">
        <w:rPr>
          <w:rFonts w:ascii="Times New Roman" w:hAnsi="Times New Roman"/>
          <w:bCs/>
          <w:color w:val="000000"/>
          <w:sz w:val="24"/>
          <w:szCs w:val="24"/>
          <w:lang w:eastAsia="uk-UA"/>
        </w:rPr>
        <w:t>ня</w:t>
      </w:r>
      <w:r w:rsidRPr="000F3384">
        <w:rPr>
          <w:rFonts w:ascii="Times New Roman" w:hAnsi="Times New Roman"/>
          <w:bCs/>
          <w:color w:val="000000"/>
          <w:sz w:val="24"/>
          <w:szCs w:val="24"/>
          <w:lang w:eastAsia="uk-UA"/>
        </w:rPr>
        <w:t xml:space="preserve"> потреб цільової аудиторії в результаті діяльності, що провадиться </w:t>
      </w:r>
      <w:r w:rsidR="00D96BC4" w:rsidRPr="000F3384">
        <w:rPr>
          <w:rFonts w:ascii="Times New Roman" w:hAnsi="Times New Roman"/>
          <w:bCs/>
          <w:color w:val="000000"/>
          <w:sz w:val="24"/>
          <w:szCs w:val="24"/>
          <w:lang w:eastAsia="uk-UA"/>
        </w:rPr>
        <w:t>у</w:t>
      </w:r>
      <w:r w:rsidRPr="000F3384">
        <w:rPr>
          <w:rFonts w:ascii="Times New Roman" w:hAnsi="Times New Roman"/>
          <w:bCs/>
          <w:color w:val="000000"/>
          <w:sz w:val="24"/>
          <w:szCs w:val="24"/>
          <w:lang w:eastAsia="uk-UA"/>
        </w:rPr>
        <w:t xml:space="preserve"> </w:t>
      </w:r>
      <w:r w:rsidR="00642540" w:rsidRPr="000F3384">
        <w:rPr>
          <w:rFonts w:ascii="Times New Roman" w:hAnsi="Times New Roman"/>
          <w:bCs/>
          <w:color w:val="000000"/>
          <w:sz w:val="24"/>
          <w:szCs w:val="24"/>
          <w:lang w:eastAsia="uk-UA"/>
        </w:rPr>
        <w:t>межах</w:t>
      </w:r>
      <w:r w:rsidRPr="000F3384">
        <w:rPr>
          <w:rFonts w:ascii="Times New Roman" w:hAnsi="Times New Roman"/>
          <w:bCs/>
          <w:color w:val="000000"/>
          <w:sz w:val="24"/>
          <w:szCs w:val="24"/>
          <w:lang w:eastAsia="uk-UA"/>
        </w:rPr>
        <w:t xml:space="preserve"> </w:t>
      </w:r>
      <w:r w:rsidR="002C7058" w:rsidRPr="000F3384">
        <w:rPr>
          <w:rFonts w:ascii="Times New Roman" w:hAnsi="Times New Roman"/>
          <w:color w:val="000000"/>
          <w:sz w:val="24"/>
          <w:szCs w:val="24"/>
          <w:lang w:eastAsia="uk-UA"/>
        </w:rPr>
        <w:t>виконання (реалізації) програми (проекту, заходу)</w:t>
      </w:r>
      <w:r w:rsidRPr="000F3384">
        <w:rPr>
          <w:rFonts w:ascii="Times New Roman" w:hAnsi="Times New Roman"/>
          <w:bCs/>
          <w:color w:val="000000"/>
          <w:sz w:val="24"/>
          <w:szCs w:val="24"/>
          <w:lang w:eastAsia="uk-UA"/>
        </w:rPr>
        <w:t>:</w:t>
      </w:r>
    </w:p>
    <w:p w14:paraId="4428F7B3" w14:textId="59CDB643" w:rsidR="00B948B5" w:rsidRPr="000F3384" w:rsidRDefault="00A077B9"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У</w:t>
      </w:r>
      <w:r w:rsidR="00B948B5" w:rsidRPr="000F3384">
        <w:rPr>
          <w:rFonts w:ascii="Times New Roman" w:hAnsi="Times New Roman"/>
          <w:color w:val="000000"/>
          <w:sz w:val="24"/>
          <w:szCs w:val="24"/>
          <w:u w:val="single"/>
          <w:lang w:eastAsia="uk-UA"/>
        </w:rPr>
        <w:t xml:space="preserve">часниками </w:t>
      </w:r>
      <w:r w:rsidRPr="000F3384">
        <w:rPr>
          <w:rFonts w:ascii="Times New Roman" w:hAnsi="Times New Roman"/>
          <w:color w:val="000000"/>
          <w:sz w:val="24"/>
          <w:szCs w:val="24"/>
          <w:u w:val="single"/>
          <w:lang w:eastAsia="uk-UA"/>
        </w:rPr>
        <w:t xml:space="preserve">проекту отримано високий у напрямках </w:t>
      </w:r>
      <w:r w:rsidR="00B948B5" w:rsidRPr="000F3384">
        <w:rPr>
          <w:rFonts w:ascii="Times New Roman" w:hAnsi="Times New Roman"/>
          <w:color w:val="000000"/>
          <w:sz w:val="24"/>
          <w:szCs w:val="24"/>
          <w:u w:val="single"/>
          <w:lang w:eastAsia="uk-UA"/>
        </w:rPr>
        <w:t>практичних навичок, опануванн</w:t>
      </w:r>
      <w:r w:rsidRPr="000F3384">
        <w:rPr>
          <w:rFonts w:ascii="Times New Roman" w:hAnsi="Times New Roman"/>
          <w:color w:val="000000"/>
          <w:sz w:val="24"/>
          <w:szCs w:val="24"/>
          <w:u w:val="single"/>
          <w:lang w:eastAsia="uk-UA"/>
        </w:rPr>
        <w:t>і</w:t>
      </w:r>
      <w:r w:rsidR="00B948B5" w:rsidRPr="000F3384">
        <w:rPr>
          <w:rFonts w:ascii="Times New Roman" w:hAnsi="Times New Roman"/>
          <w:color w:val="000000"/>
          <w:sz w:val="24"/>
          <w:szCs w:val="24"/>
          <w:u w:val="single"/>
          <w:lang w:eastAsia="uk-UA"/>
        </w:rPr>
        <w:t xml:space="preserve"> новітніх прийомів та технік масажу, обговоренн</w:t>
      </w:r>
      <w:r w:rsidRPr="000F3384">
        <w:rPr>
          <w:rFonts w:ascii="Times New Roman" w:hAnsi="Times New Roman"/>
          <w:color w:val="000000"/>
          <w:sz w:val="24"/>
          <w:szCs w:val="24"/>
          <w:u w:val="single"/>
          <w:lang w:eastAsia="uk-UA"/>
        </w:rPr>
        <w:t>і</w:t>
      </w:r>
      <w:r w:rsidR="00B948B5" w:rsidRPr="000F3384">
        <w:rPr>
          <w:rFonts w:ascii="Times New Roman" w:hAnsi="Times New Roman"/>
          <w:color w:val="000000"/>
          <w:sz w:val="24"/>
          <w:szCs w:val="24"/>
          <w:u w:val="single"/>
          <w:lang w:eastAsia="uk-UA"/>
        </w:rPr>
        <w:t xml:space="preserve"> з колегами повсякденних проблемних питань у роботі масажистів, теоретико-практичних знань щодо механізму започаткування власної справи, вибору системи оподаткування, складання бізнес-плану, отримання інформації щодо можливостей підтримки з боку центрів зайнятості при відкритті власного бізнесу.</w:t>
      </w:r>
      <w:r w:rsidRPr="000F3384">
        <w:rPr>
          <w:rFonts w:ascii="Times New Roman" w:hAnsi="Times New Roman"/>
          <w:color w:val="000000"/>
          <w:sz w:val="24"/>
          <w:szCs w:val="24"/>
          <w:u w:val="single"/>
          <w:lang w:eastAsia="uk-UA"/>
        </w:rPr>
        <w:t xml:space="preserve"> Також кілька десятків осіб з інвалідністю, які з тих чи інших причин не змогли доєднатися до участі у проєкті, висловили бажання взяти участь у аналогічному або подібному проєкті. Це стало результатом схвальних відгуків від тих, хто приєднався до цього заходу.</w:t>
      </w:r>
    </w:p>
    <w:p w14:paraId="4405A6B1" w14:textId="77777777" w:rsidR="002C375B" w:rsidRPr="000F3384"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16"/>
          <w:szCs w:val="16"/>
          <w:lang w:eastAsia="uk-UA"/>
        </w:rPr>
      </w:pPr>
    </w:p>
    <w:p w14:paraId="3D80D98E" w14:textId="053543D8" w:rsidR="002C375B" w:rsidRPr="000F3384"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0F3384">
        <w:rPr>
          <w:rFonts w:ascii="Times New Roman" w:hAnsi="Times New Roman"/>
          <w:bCs/>
          <w:color w:val="000000"/>
          <w:sz w:val="24"/>
          <w:szCs w:val="24"/>
          <w:lang w:eastAsia="uk-UA"/>
        </w:rPr>
        <w:t xml:space="preserve">Повнота охоплення цільової аудиторії </w:t>
      </w:r>
      <w:r w:rsidR="00D96BC4" w:rsidRPr="000F3384">
        <w:rPr>
          <w:rFonts w:ascii="Times New Roman" w:hAnsi="Times New Roman"/>
          <w:bCs/>
          <w:color w:val="000000"/>
          <w:sz w:val="24"/>
          <w:szCs w:val="24"/>
          <w:lang w:eastAsia="uk-UA"/>
        </w:rPr>
        <w:t>у межах</w:t>
      </w:r>
      <w:r w:rsidRPr="000F3384">
        <w:rPr>
          <w:rFonts w:ascii="Times New Roman" w:hAnsi="Times New Roman"/>
          <w:bCs/>
          <w:color w:val="000000"/>
          <w:sz w:val="24"/>
          <w:szCs w:val="24"/>
          <w:lang w:eastAsia="uk-UA"/>
        </w:rPr>
        <w:t xml:space="preserve"> виконання (реалізації) програми (проекту, заходу): </w:t>
      </w:r>
    </w:p>
    <w:p w14:paraId="67785862" w14:textId="6F77C2CD" w:rsidR="00A077B9" w:rsidRPr="000F3384" w:rsidRDefault="00A077B9"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0F3384">
        <w:rPr>
          <w:rFonts w:ascii="Times New Roman" w:hAnsi="Times New Roman"/>
          <w:color w:val="000000"/>
          <w:sz w:val="24"/>
          <w:szCs w:val="24"/>
          <w:u w:val="single"/>
          <w:lang w:eastAsia="uk-UA"/>
        </w:rPr>
        <w:t>Результатом втілення проєкту є участь групи масажистів з інвалідністю по зору в кількості 40 осіб та 50 слухачів, які періодично приєднувалися, в Серії семінарів - це 4 дні семінарів з підвищення рівня кваліфікації масажистів та 5 днів семінарів з циклу започаткування власної справи. Було проведено серед 40 учасників проєкту Online-чемпіонат з масажу, визначені та нагороджені переможці. Проектом було охоплено осіб з інвалідністю по зору з 23 областей України та 1 представник з Італії.</w:t>
      </w:r>
    </w:p>
    <w:p w14:paraId="098F5BFC" w14:textId="77777777" w:rsidR="00A077B9" w:rsidRPr="000F3384" w:rsidRDefault="00A077B9"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p>
    <w:p w14:paraId="1326E7F8" w14:textId="2565FF7D" w:rsidR="002C7058" w:rsidRPr="000F3384"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0F3384">
        <w:rPr>
          <w:rFonts w:ascii="Times New Roman" w:hAnsi="Times New Roman"/>
          <w:bCs/>
          <w:color w:val="000000"/>
          <w:sz w:val="24"/>
          <w:szCs w:val="24"/>
          <w:lang w:eastAsia="uk-UA"/>
        </w:rPr>
        <w:t>О</w:t>
      </w:r>
      <w:r w:rsidR="00743DC5" w:rsidRPr="000F3384">
        <w:rPr>
          <w:rFonts w:ascii="Times New Roman" w:hAnsi="Times New Roman"/>
          <w:bCs/>
          <w:color w:val="000000"/>
          <w:sz w:val="24"/>
          <w:szCs w:val="24"/>
          <w:lang w:eastAsia="uk-UA"/>
        </w:rPr>
        <w:t xml:space="preserve">бсяг бюджетних коштів, витрачених на </w:t>
      </w:r>
      <w:r w:rsidRPr="000F3384">
        <w:rPr>
          <w:rFonts w:ascii="Times New Roman" w:hAnsi="Times New Roman"/>
          <w:bCs/>
          <w:color w:val="000000"/>
          <w:sz w:val="24"/>
          <w:szCs w:val="24"/>
          <w:lang w:eastAsia="uk-UA"/>
        </w:rPr>
        <w:t>виконання (реалізаці</w:t>
      </w:r>
      <w:r w:rsidR="00D96BC4" w:rsidRPr="000F3384">
        <w:rPr>
          <w:rFonts w:ascii="Times New Roman" w:hAnsi="Times New Roman"/>
          <w:bCs/>
          <w:color w:val="000000"/>
          <w:sz w:val="24"/>
          <w:szCs w:val="24"/>
          <w:lang w:eastAsia="uk-UA"/>
        </w:rPr>
        <w:t>ю</w:t>
      </w:r>
      <w:r w:rsidRPr="000F3384">
        <w:rPr>
          <w:rFonts w:ascii="Times New Roman" w:hAnsi="Times New Roman"/>
          <w:bCs/>
          <w:color w:val="000000"/>
          <w:sz w:val="24"/>
          <w:szCs w:val="24"/>
          <w:lang w:eastAsia="uk-UA"/>
        </w:rPr>
        <w:t>) програми (проекту, заходу)</w:t>
      </w:r>
      <w:r w:rsidR="002C375B" w:rsidRPr="000F3384">
        <w:rPr>
          <w:rFonts w:ascii="Times New Roman" w:hAnsi="Times New Roman"/>
          <w:bCs/>
          <w:color w:val="000000"/>
          <w:sz w:val="24"/>
          <w:szCs w:val="24"/>
          <w:lang w:eastAsia="uk-UA"/>
        </w:rPr>
        <w:t>:</w:t>
      </w:r>
      <w:r w:rsidRPr="000F3384">
        <w:rPr>
          <w:rFonts w:ascii="Times New Roman" w:hAnsi="Times New Roman"/>
          <w:bCs/>
          <w:color w:val="000000"/>
          <w:sz w:val="24"/>
          <w:szCs w:val="24"/>
          <w:lang w:eastAsia="uk-UA"/>
        </w:rPr>
        <w:t xml:space="preserve"> </w:t>
      </w:r>
      <w:bookmarkStart w:id="4" w:name="n32"/>
      <w:bookmarkEnd w:id="4"/>
    </w:p>
    <w:p w14:paraId="55072DAF" w14:textId="44179497" w:rsidR="00A077B9" w:rsidRPr="000F3384" w:rsidRDefault="00821CE6"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0F3384">
        <w:rPr>
          <w:rFonts w:ascii="Times New Roman" w:hAnsi="Times New Roman"/>
          <w:bCs/>
          <w:color w:val="000000"/>
          <w:sz w:val="24"/>
          <w:szCs w:val="24"/>
          <w:u w:val="single"/>
          <w:lang w:eastAsia="uk-UA"/>
        </w:rPr>
        <w:t>209 970,00</w:t>
      </w:r>
      <w:r w:rsidR="00982B07" w:rsidRPr="000F3384">
        <w:rPr>
          <w:rFonts w:ascii="Times New Roman" w:hAnsi="Times New Roman"/>
          <w:bCs/>
          <w:color w:val="000000"/>
          <w:sz w:val="24"/>
          <w:szCs w:val="24"/>
          <w:u w:val="single"/>
          <w:lang w:eastAsia="uk-UA"/>
        </w:rPr>
        <w:t xml:space="preserve"> грн</w:t>
      </w:r>
    </w:p>
    <w:p w14:paraId="62FC32BC" w14:textId="77777777" w:rsidR="00982B07" w:rsidRPr="000F3384" w:rsidRDefault="00982B07"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p>
    <w:p w14:paraId="569DBE3A" w14:textId="77777777" w:rsidR="00013AA5" w:rsidRPr="000F3384"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u w:val="single"/>
          <w:lang w:eastAsia="uk-UA"/>
        </w:rPr>
      </w:pPr>
    </w:p>
    <w:p w14:paraId="61C3BC98" w14:textId="00333768" w:rsidR="00013AA5" w:rsidRPr="000F3384"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0F3384">
        <w:rPr>
          <w:rFonts w:ascii="Times New Roman" w:eastAsia="Times New Roman" w:hAnsi="Times New Roman" w:cs="Times New Roman"/>
          <w:sz w:val="24"/>
          <w:szCs w:val="24"/>
          <w:lang w:eastAsia="uk-UA"/>
        </w:rPr>
        <w:t>Інформаційний супровід при виконан</w:t>
      </w:r>
      <w:r w:rsidR="00D96BC4" w:rsidRPr="000F3384">
        <w:rPr>
          <w:rFonts w:ascii="Times New Roman" w:eastAsia="Times New Roman" w:hAnsi="Times New Roman" w:cs="Times New Roman"/>
          <w:sz w:val="24"/>
          <w:szCs w:val="24"/>
          <w:lang w:eastAsia="uk-UA"/>
        </w:rPr>
        <w:t>н</w:t>
      </w:r>
      <w:r w:rsidRPr="000F3384">
        <w:rPr>
          <w:rFonts w:ascii="Times New Roman" w:eastAsia="Times New Roman" w:hAnsi="Times New Roman" w:cs="Times New Roman"/>
          <w:sz w:val="24"/>
          <w:szCs w:val="24"/>
          <w:lang w:eastAsia="uk-UA"/>
        </w:rPr>
        <w:t xml:space="preserve">і (реалізації)  програми (проекту, заходу): </w:t>
      </w:r>
    </w:p>
    <w:p w14:paraId="27D2D4D6" w14:textId="74D4C79F" w:rsidR="00982B07" w:rsidRPr="000F3384" w:rsidRDefault="00982B07" w:rsidP="00982B07">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0F3384">
        <w:rPr>
          <w:rFonts w:ascii="Times New Roman" w:hAnsi="Times New Roman"/>
          <w:bCs/>
          <w:color w:val="000000"/>
          <w:sz w:val="24"/>
          <w:szCs w:val="24"/>
          <w:u w:val="single"/>
          <w:lang w:eastAsia="uk-UA"/>
        </w:rPr>
        <w:t xml:space="preserve">Інформацію про проєкт оприлюднено на офіційній сторінці ГС «Сучасний погляд» в соціальній мережі Facebook: </w:t>
      </w:r>
      <w:hyperlink r:id="rId11" w:history="1">
        <w:r w:rsidRPr="000F3384">
          <w:rPr>
            <w:rStyle w:val="aa"/>
            <w:rFonts w:ascii="Times New Roman" w:hAnsi="Times New Roman"/>
            <w:bCs/>
            <w:sz w:val="24"/>
            <w:szCs w:val="24"/>
            <w:lang w:eastAsia="uk-UA"/>
          </w:rPr>
          <w:t>https://www.facebook.com/NGU.Contemporary.View/?ref=bookmarks</w:t>
        </w:r>
      </w:hyperlink>
      <w:r w:rsidRPr="000F3384">
        <w:rPr>
          <w:rFonts w:ascii="Times New Roman" w:hAnsi="Times New Roman"/>
          <w:bCs/>
          <w:color w:val="000000"/>
          <w:sz w:val="24"/>
          <w:szCs w:val="24"/>
          <w:u w:val="single"/>
          <w:lang w:eastAsia="uk-UA"/>
        </w:rPr>
        <w:t xml:space="preserve">   , та на офіційних сайтах партнерів та учасників проекту.</w:t>
      </w:r>
    </w:p>
    <w:p w14:paraId="5E3BD2BB" w14:textId="77777777" w:rsidR="00982B07" w:rsidRPr="000F3384" w:rsidRDefault="00982B07" w:rsidP="00982B07">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0F3384">
        <w:rPr>
          <w:rFonts w:ascii="Times New Roman" w:hAnsi="Times New Roman"/>
          <w:bCs/>
          <w:color w:val="000000"/>
          <w:sz w:val="24"/>
          <w:szCs w:val="24"/>
          <w:u w:val="single"/>
          <w:lang w:eastAsia="uk-UA"/>
        </w:rPr>
        <w:t>Крім того, інформацію про проєкт поширило у своїх новинах на власному веб-сайті всеукраїнське громадське об’єднання «Національна асамблея осіб з інвалідністю України»:</w:t>
      </w:r>
    </w:p>
    <w:p w14:paraId="38104A98" w14:textId="6625E76A" w:rsidR="00982B07" w:rsidRPr="000F3384" w:rsidRDefault="00850485" w:rsidP="00982B07">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hyperlink r:id="rId12" w:history="1">
        <w:r w:rsidR="00982B07" w:rsidRPr="000F3384">
          <w:rPr>
            <w:rStyle w:val="aa"/>
            <w:rFonts w:ascii="Times New Roman" w:hAnsi="Times New Roman"/>
            <w:bCs/>
            <w:sz w:val="24"/>
            <w:szCs w:val="24"/>
            <w:lang w:eastAsia="uk-UA"/>
          </w:rPr>
          <w:t>https://naiu.org.ua/uspishni-fahivtsi-masazhysty-realizatsiya-prava-na-pratsyu-shlyahom-zapochatkuvannya-vlasnoyi-spravy/</w:t>
        </w:r>
      </w:hyperlink>
      <w:r w:rsidR="00982B07" w:rsidRPr="000F3384">
        <w:rPr>
          <w:rFonts w:ascii="Times New Roman" w:hAnsi="Times New Roman"/>
          <w:bCs/>
          <w:color w:val="000000"/>
          <w:sz w:val="24"/>
          <w:szCs w:val="24"/>
          <w:u w:val="single"/>
          <w:lang w:eastAsia="uk-UA"/>
        </w:rPr>
        <w:t xml:space="preserve">  </w:t>
      </w:r>
    </w:p>
    <w:p w14:paraId="640A69F4" w14:textId="53AB56E2" w:rsidR="00982B07" w:rsidRPr="000F3384" w:rsidRDefault="00850485" w:rsidP="00982B07">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hyperlink r:id="rId13" w:history="1">
        <w:r w:rsidR="00982B07" w:rsidRPr="000F3384">
          <w:rPr>
            <w:rStyle w:val="aa"/>
            <w:rFonts w:ascii="Times New Roman" w:hAnsi="Times New Roman"/>
            <w:bCs/>
            <w:sz w:val="24"/>
            <w:szCs w:val="24"/>
            <w:lang w:eastAsia="uk-UA"/>
          </w:rPr>
          <w:t>https://naiu.org.ua/zakinchennya-odnogo-proyektu-tse-lyshe-pershyj-krok-do-realizatsiyi-nastupnogo/</w:t>
        </w:r>
      </w:hyperlink>
      <w:r w:rsidR="00982B07" w:rsidRPr="000F3384">
        <w:rPr>
          <w:rFonts w:ascii="Times New Roman" w:hAnsi="Times New Roman"/>
          <w:bCs/>
          <w:color w:val="000000"/>
          <w:sz w:val="24"/>
          <w:szCs w:val="24"/>
          <w:u w:val="single"/>
          <w:lang w:eastAsia="uk-UA"/>
        </w:rPr>
        <w:t xml:space="preserve">  </w:t>
      </w:r>
    </w:p>
    <w:p w14:paraId="47E153D8" w14:textId="77777777" w:rsidR="00982B07" w:rsidRPr="000F3384" w:rsidRDefault="00982B07"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p>
    <w:p w14:paraId="72F0D422" w14:textId="77777777" w:rsidR="00982B07" w:rsidRPr="000F3384" w:rsidRDefault="00982B07"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2D26FA8C" w14:textId="27002A0D" w:rsidR="002C375B" w:rsidRPr="000F3384"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0F3384">
        <w:rPr>
          <w:rFonts w:ascii="Times New Roman" w:eastAsia="Times New Roman" w:hAnsi="Times New Roman" w:cs="Times New Roman"/>
          <w:sz w:val="24"/>
          <w:szCs w:val="24"/>
          <w:lang w:eastAsia="uk-UA"/>
        </w:rPr>
        <w:t xml:space="preserve">Перспективи подальшого </w:t>
      </w:r>
      <w:r w:rsidRPr="000F3384">
        <w:rPr>
          <w:rFonts w:ascii="Times New Roman" w:hAnsi="Times New Roman"/>
          <w:color w:val="000000"/>
          <w:sz w:val="24"/>
          <w:szCs w:val="24"/>
          <w:lang w:eastAsia="uk-UA"/>
        </w:rPr>
        <w:t>виконання (реалізації) програми (проекту, заходу):</w:t>
      </w:r>
      <w:r w:rsidRPr="000F3384">
        <w:rPr>
          <w:rFonts w:ascii="Times New Roman" w:hAnsi="Times New Roman"/>
          <w:bCs/>
          <w:color w:val="000000"/>
          <w:sz w:val="24"/>
          <w:szCs w:val="24"/>
          <w:lang w:eastAsia="uk-UA"/>
        </w:rPr>
        <w:t xml:space="preserve"> </w:t>
      </w:r>
    </w:p>
    <w:p w14:paraId="4C5A00B3" w14:textId="6E67B563" w:rsidR="00982B07" w:rsidRPr="000F3384" w:rsidRDefault="00982B07"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0F3384">
        <w:rPr>
          <w:rFonts w:ascii="Times New Roman" w:hAnsi="Times New Roman"/>
          <w:bCs/>
          <w:color w:val="000000"/>
          <w:sz w:val="24"/>
          <w:szCs w:val="24"/>
          <w:u w:val="single"/>
          <w:lang w:eastAsia="uk-UA"/>
        </w:rPr>
        <w:t>Перспективами подальшого розвитку проєкту є домовленості з Сумським державним педагогічним університетом ім. А. С. Макаренко щодо розробки та впровадження курсів з підвищення кваліфікації масажистів з порушеннями зору. Запровадження на базі університету для осіб з інвалідністю по зору семінарських практичних занять з вивчення сучасних технік масажу. Організація заходів задля професійного зростання фахівців масажу серед осіб з глибокими порушеннями зору. Проведення інклюзивних чемпіонатів з масажу, формування безперешкодного доступу до інформаційної та архітектурної доступності в процесі реалізації даних заходів. При університеті є гуртожиток в якому можна розмістити осіб з інвалідністю підчас навчальних курсів, семінарів, майстер-класів. Джерелами фінансування стануть благодійні залучені кошти ГС «Сучасний погляд», залучені кошти від донорів при умові написання проєкту, внесок партнерів з Сумського державного педагогічного університету ім. А.С. Макаренко.</w:t>
      </w:r>
    </w:p>
    <w:p w14:paraId="0A28F965" w14:textId="5F572F8E" w:rsidR="00A4198F" w:rsidRPr="000F3384" w:rsidRDefault="00D74FE6" w:rsidP="00D74FE6">
      <w:pPr>
        <w:spacing w:before="100" w:beforeAutospacing="1" w:after="100" w:afterAutospacing="1" w:line="240" w:lineRule="auto"/>
        <w:jc w:val="both"/>
        <w:rPr>
          <w:rFonts w:ascii="Times New Roman" w:hAnsi="Times New Roman"/>
          <w:color w:val="000000"/>
          <w:sz w:val="24"/>
          <w:szCs w:val="24"/>
          <w:lang w:eastAsia="uk-UA"/>
        </w:rPr>
      </w:pPr>
      <w:r w:rsidRPr="000F3384">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0F3384" w:rsidSect="005B6C47">
      <w:headerReference w:type="default" r:id="rId14"/>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6ADA" w14:textId="77777777" w:rsidR="00850485" w:rsidRDefault="00850485" w:rsidP="00D772F4">
      <w:pPr>
        <w:spacing w:after="0" w:line="240" w:lineRule="auto"/>
      </w:pPr>
      <w:r>
        <w:separator/>
      </w:r>
    </w:p>
  </w:endnote>
  <w:endnote w:type="continuationSeparator" w:id="0">
    <w:p w14:paraId="44DE8840" w14:textId="77777777" w:rsidR="00850485" w:rsidRDefault="00850485"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B473C" w14:textId="77777777" w:rsidR="00850485" w:rsidRDefault="00850485" w:rsidP="00D772F4">
      <w:pPr>
        <w:spacing w:after="0" w:line="240" w:lineRule="auto"/>
      </w:pPr>
      <w:r>
        <w:separator/>
      </w:r>
    </w:p>
  </w:footnote>
  <w:footnote w:type="continuationSeparator" w:id="0">
    <w:p w14:paraId="7C4B2427" w14:textId="77777777" w:rsidR="00850485" w:rsidRDefault="00850485"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325F9726" w14:textId="50DC6D8D" w:rsidR="00D772F4" w:rsidRDefault="00D772F4">
        <w:pPr>
          <w:pStyle w:val="a4"/>
          <w:jc w:val="center"/>
        </w:pPr>
        <w:r>
          <w:fldChar w:fldCharType="begin"/>
        </w:r>
        <w:r>
          <w:instrText>PAGE   \* MERGEFORMAT</w:instrText>
        </w:r>
        <w:r>
          <w:fldChar w:fldCharType="separate"/>
        </w:r>
        <w:r w:rsidR="000F3384">
          <w:rPr>
            <w:noProof/>
          </w:rPr>
          <w:t>2</w:t>
        </w:r>
        <w:r>
          <w:fldChar w:fldCharType="end"/>
        </w:r>
      </w:p>
    </w:sdtContent>
  </w:sdt>
  <w:p w14:paraId="18364B4C" w14:textId="77777777" w:rsidR="00D772F4" w:rsidRDefault="00D772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76D9C"/>
    <w:multiLevelType w:val="hybridMultilevel"/>
    <w:tmpl w:val="EF4AA3CA"/>
    <w:lvl w:ilvl="0" w:tplc="09D8E1E6">
      <w:start w:val="5"/>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AA5"/>
    <w:rsid w:val="00040559"/>
    <w:rsid w:val="000409AB"/>
    <w:rsid w:val="00062A47"/>
    <w:rsid w:val="000A4DD6"/>
    <w:rsid w:val="000B2E91"/>
    <w:rsid w:val="000D640F"/>
    <w:rsid w:val="000E3DE4"/>
    <w:rsid w:val="000E57A9"/>
    <w:rsid w:val="000F3384"/>
    <w:rsid w:val="00123153"/>
    <w:rsid w:val="00156EF2"/>
    <w:rsid w:val="001963DC"/>
    <w:rsid w:val="00253A1D"/>
    <w:rsid w:val="00280F75"/>
    <w:rsid w:val="002C375B"/>
    <w:rsid w:val="002C7058"/>
    <w:rsid w:val="002D1382"/>
    <w:rsid w:val="0034713E"/>
    <w:rsid w:val="00363251"/>
    <w:rsid w:val="003F2A8C"/>
    <w:rsid w:val="00483BD7"/>
    <w:rsid w:val="004B0AAB"/>
    <w:rsid w:val="004C0562"/>
    <w:rsid w:val="004C5CC9"/>
    <w:rsid w:val="00506407"/>
    <w:rsid w:val="00520626"/>
    <w:rsid w:val="005818D7"/>
    <w:rsid w:val="005A3BFC"/>
    <w:rsid w:val="005B5032"/>
    <w:rsid w:val="005B6C47"/>
    <w:rsid w:val="00601FA7"/>
    <w:rsid w:val="00607204"/>
    <w:rsid w:val="00627C8F"/>
    <w:rsid w:val="00642540"/>
    <w:rsid w:val="006758C1"/>
    <w:rsid w:val="00684041"/>
    <w:rsid w:val="006A4402"/>
    <w:rsid w:val="006B54F8"/>
    <w:rsid w:val="006E05B6"/>
    <w:rsid w:val="00710E7D"/>
    <w:rsid w:val="00743DC5"/>
    <w:rsid w:val="007733D1"/>
    <w:rsid w:val="00796CA0"/>
    <w:rsid w:val="007E397B"/>
    <w:rsid w:val="008061D0"/>
    <w:rsid w:val="00821CE6"/>
    <w:rsid w:val="00832BB0"/>
    <w:rsid w:val="00850485"/>
    <w:rsid w:val="00875435"/>
    <w:rsid w:val="00875827"/>
    <w:rsid w:val="008C2DF6"/>
    <w:rsid w:val="008C39E1"/>
    <w:rsid w:val="00965DEB"/>
    <w:rsid w:val="00975540"/>
    <w:rsid w:val="00982B07"/>
    <w:rsid w:val="009E7C16"/>
    <w:rsid w:val="00A077B9"/>
    <w:rsid w:val="00A25312"/>
    <w:rsid w:val="00A4198F"/>
    <w:rsid w:val="00A50EF3"/>
    <w:rsid w:val="00A54A38"/>
    <w:rsid w:val="00B948B5"/>
    <w:rsid w:val="00BA5B74"/>
    <w:rsid w:val="00BB1C52"/>
    <w:rsid w:val="00BD5541"/>
    <w:rsid w:val="00C02923"/>
    <w:rsid w:val="00C12082"/>
    <w:rsid w:val="00C14A59"/>
    <w:rsid w:val="00C71BEA"/>
    <w:rsid w:val="00C8609B"/>
    <w:rsid w:val="00CB3269"/>
    <w:rsid w:val="00CD20B0"/>
    <w:rsid w:val="00CE05EE"/>
    <w:rsid w:val="00D740C6"/>
    <w:rsid w:val="00D74FE6"/>
    <w:rsid w:val="00D772F4"/>
    <w:rsid w:val="00D96BC4"/>
    <w:rsid w:val="00DB20EE"/>
    <w:rsid w:val="00DB3475"/>
    <w:rsid w:val="00DD1E62"/>
    <w:rsid w:val="00DE3125"/>
    <w:rsid w:val="00E12C4F"/>
    <w:rsid w:val="00E13600"/>
    <w:rsid w:val="00E20495"/>
    <w:rsid w:val="00E90ACE"/>
    <w:rsid w:val="00E94A44"/>
    <w:rsid w:val="00F2770A"/>
    <w:rsid w:val="00F728D8"/>
    <w:rsid w:val="00F83E6D"/>
    <w:rsid w:val="00F959E1"/>
    <w:rsid w:val="00FA3898"/>
    <w:rsid w:val="00FF68AD"/>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6CB8"/>
  <w15:docId w15:val="{7B6EC7B1-729C-4AE2-91B0-FE283842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DB20EE"/>
    <w:rPr>
      <w:color w:val="0563C1" w:themeColor="hyperlink"/>
      <w:u w:val="single"/>
    </w:rPr>
  </w:style>
  <w:style w:type="character" w:customStyle="1" w:styleId="UnresolvedMention">
    <w:name w:val="Unresolved Mention"/>
    <w:basedOn w:val="a0"/>
    <w:uiPriority w:val="99"/>
    <w:semiHidden/>
    <w:unhideWhenUsed/>
    <w:rsid w:val="00DB20EE"/>
    <w:rPr>
      <w:color w:val="605E5C"/>
      <w:shd w:val="clear" w:color="auto" w:fill="E1DFDD"/>
    </w:rPr>
  </w:style>
  <w:style w:type="paragraph" w:styleId="ab">
    <w:name w:val="List Paragraph"/>
    <w:basedOn w:val="a"/>
    <w:uiPriority w:val="34"/>
    <w:qFormat/>
    <w:rsid w:val="00F8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GU.Contemporary.View/?ref=bookmarks" TargetMode="External"/><Relationship Id="rId13" Type="http://schemas.openxmlformats.org/officeDocument/2006/relationships/hyperlink" Target="https://naiu.org.ua/zakinchennya-odnogo-proyektu-tse-lyshe-pershyj-krok-do-realizatsiyi-nastupno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iu.org.ua/uspishni-fahivtsi-masazhysty-realizatsiya-prava-na-pratsyu-shlyahom-zapochatkuvannya-vlasnoyi-sprav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GU.Contemporary.View/?ref=bookmar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iu.org.ua/zakinchennya-odnogo-proyektu-tse-lyshe-pershyj-krok-do-realizatsiyi-nastupnogo/" TargetMode="External"/><Relationship Id="rId4" Type="http://schemas.openxmlformats.org/officeDocument/2006/relationships/settings" Target="settings.xml"/><Relationship Id="rId9" Type="http://schemas.openxmlformats.org/officeDocument/2006/relationships/hyperlink" Target="https://naiu.org.ua/uspishni-fahivtsi-masazhysty-realizatsiya-prava-na-pratsyu-shlyahom-zapochatkuvannya-vlasnoyi-sprav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ED30-5611-4D47-8A06-060735FB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18814</Words>
  <Characters>10724</Characters>
  <Application>Microsoft Office Word</Application>
  <DocSecurity>0</DocSecurity>
  <Lines>89</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2020-07-27T06:06:00Z</cp:lastPrinted>
  <dcterms:created xsi:type="dcterms:W3CDTF">2022-05-06T18:09:00Z</dcterms:created>
  <dcterms:modified xsi:type="dcterms:W3CDTF">2022-05-06T18:09:00Z</dcterms:modified>
</cp:coreProperties>
</file>