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CEBC846" w:rsidR="007323CB" w:rsidRPr="00947242" w:rsidRDefault="0044527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ключових показників, я</w:t>
      </w:r>
      <w:r w:rsidR="00152486" w:rsidRPr="0094724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152486" w:rsidRPr="00947242">
        <w:rPr>
          <w:rFonts w:ascii="Times New Roman" w:eastAsia="Times New Roman" w:hAnsi="Times New Roman" w:cs="Times New Roman"/>
          <w:sz w:val="28"/>
          <w:szCs w:val="28"/>
        </w:rPr>
        <w:t xml:space="preserve"> має містити а</w:t>
      </w:r>
      <w:r w:rsidR="00947242" w:rsidRPr="00947242">
        <w:rPr>
          <w:rFonts w:ascii="Times New Roman" w:eastAsia="Times New Roman" w:hAnsi="Times New Roman" w:cs="Times New Roman"/>
          <w:sz w:val="28"/>
          <w:szCs w:val="28"/>
        </w:rPr>
        <w:t xml:space="preserve">налітичний звіт щодо надання </w:t>
      </w:r>
      <w:r w:rsidR="00947242" w:rsidRPr="00947242">
        <w:rPr>
          <w:rFonts w:ascii="Times New Roman" w:eastAsia="Times New Roman" w:hAnsi="Times New Roman" w:cs="Times New Roman"/>
          <w:sz w:val="28"/>
          <w:szCs w:val="28"/>
          <w:highlight w:val="white"/>
        </w:rPr>
        <w:t>соціальної послуги із соціального супроводу військовослужбовців та членів їх сімей у військових частинах (підрозділах) Збройних Сил.</w:t>
      </w:r>
    </w:p>
    <w:p w14:paraId="00000002" w14:textId="77777777" w:rsidR="007323CB" w:rsidRPr="00947242" w:rsidRDefault="007323CB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3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47242">
        <w:rPr>
          <w:rFonts w:ascii="Times New Roman" w:eastAsia="Times New Roman" w:hAnsi="Times New Roman" w:cs="Times New Roman"/>
          <w:sz w:val="28"/>
          <w:szCs w:val="28"/>
          <w:highlight w:val="white"/>
        </w:rPr>
        <w:t>Звіт повинен містити:</w:t>
      </w:r>
    </w:p>
    <w:p w14:paraId="00000004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47242">
        <w:rPr>
          <w:rFonts w:ascii="Times New Roman" w:eastAsia="Times New Roman" w:hAnsi="Times New Roman" w:cs="Times New Roman"/>
          <w:sz w:val="28"/>
          <w:szCs w:val="28"/>
          <w:highlight w:val="white"/>
        </w:rPr>
        <w:t>Кількість звернень щодо надання соціальної послуги (особисте звернення військового / командування військової частини / члена сім’ї/ інших осіб);</w:t>
      </w:r>
    </w:p>
    <w:p w14:paraId="00000005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47242">
        <w:rPr>
          <w:rFonts w:ascii="Times New Roman" w:eastAsia="Times New Roman" w:hAnsi="Times New Roman" w:cs="Times New Roman"/>
          <w:sz w:val="28"/>
          <w:szCs w:val="28"/>
          <w:highlight w:val="white"/>
        </w:rPr>
        <w:t>Кількість прийнятих рішень щодо надання соціальної послуги;</w:t>
      </w:r>
    </w:p>
    <w:p w14:paraId="00000006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Кількість осіб, яким надано соціальну послуги; </w:t>
      </w:r>
    </w:p>
    <w:p w14:paraId="00000007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>Кількісний показник щодо надання соціальної послуги екстрено/</w:t>
      </w:r>
      <w:proofErr w:type="spellStart"/>
      <w:r w:rsidRPr="00947242">
        <w:rPr>
          <w:rFonts w:ascii="Times New Roman" w:eastAsia="Times New Roman" w:hAnsi="Times New Roman" w:cs="Times New Roman"/>
          <w:sz w:val="28"/>
          <w:szCs w:val="28"/>
        </w:rPr>
        <w:t>кризово</w:t>
      </w:r>
      <w:proofErr w:type="spellEnd"/>
      <w:r w:rsidRPr="0094724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8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>Кількість відкритих випадків;</w:t>
      </w:r>
    </w:p>
    <w:p w14:paraId="00000009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>Кількість доведених та закритих випадків;</w:t>
      </w:r>
    </w:p>
    <w:p w14:paraId="0000000A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>Кількість відмов від надання соціальної послуги;</w:t>
      </w:r>
    </w:p>
    <w:p w14:paraId="0000000B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>Кількість направлених повідомлень надавачам соціальної послуги за місцем проживання сім’ї військовослужбовців;</w:t>
      </w:r>
    </w:p>
    <w:p w14:paraId="0000000C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eading=h.2caolqpx6od" w:colFirst="0" w:colLast="0"/>
      <w:bookmarkEnd w:id="0"/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Кількісні показники по кожному із заходів в межах надання соціальної послуги (наприклад, к-сть консультацій щодо превенції </w:t>
      </w:r>
      <w:proofErr w:type="spellStart"/>
      <w:r w:rsidRPr="00947242">
        <w:rPr>
          <w:rFonts w:ascii="Times New Roman" w:eastAsia="Times New Roman" w:hAnsi="Times New Roman" w:cs="Times New Roman"/>
          <w:sz w:val="28"/>
          <w:szCs w:val="28"/>
        </w:rPr>
        <w:t>залежностей</w:t>
      </w:r>
      <w:proofErr w:type="spellEnd"/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724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запобігання насиллю та жорстокому поводженню з дітьми тощо); </w:t>
      </w:r>
    </w:p>
    <w:p w14:paraId="0000000D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az3onkst50yo" w:colFirst="0" w:colLast="0"/>
      <w:bookmarkEnd w:id="1"/>
      <w:r w:rsidRPr="00947242">
        <w:rPr>
          <w:rFonts w:ascii="Times New Roman" w:eastAsia="Times New Roman" w:hAnsi="Times New Roman" w:cs="Times New Roman"/>
          <w:sz w:val="28"/>
          <w:szCs w:val="28"/>
        </w:rPr>
        <w:t>К-сть психологічних консультацій;</w:t>
      </w:r>
    </w:p>
    <w:p w14:paraId="0000000E" w14:textId="0AE20164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242">
        <w:rPr>
          <w:rFonts w:ascii="Times New Roman" w:eastAsia="Times New Roman" w:hAnsi="Times New Roman" w:cs="Times New Roman"/>
          <w:sz w:val="28"/>
          <w:szCs w:val="28"/>
        </w:rPr>
        <w:t>Описово зазначити основні питання, з якими звертались військовослужбовці та члени сімей (ок</w:t>
      </w:r>
      <w:r w:rsidR="00152486" w:rsidRPr="00947242">
        <w:rPr>
          <w:rFonts w:ascii="Times New Roman" w:eastAsia="Times New Roman" w:hAnsi="Times New Roman" w:cs="Times New Roman"/>
          <w:sz w:val="28"/>
          <w:szCs w:val="28"/>
        </w:rPr>
        <w:t>ремо військовослужбовці, окремо</w:t>
      </w:r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 -члени сімей);</w:t>
      </w:r>
    </w:p>
    <w:p w14:paraId="0000000F" w14:textId="06DAE34D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s3eq5jloemy5" w:colFirst="0" w:colLast="0"/>
      <w:bookmarkEnd w:id="2"/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Інформацію щодо загального процесу організації надання соціальної послуги, побудови взаємодії з командуванням військової частини, військовими та їх </w:t>
      </w:r>
      <w:r w:rsidR="00AF2996" w:rsidRPr="00947242">
        <w:rPr>
          <w:rFonts w:ascii="Times New Roman" w:eastAsia="Times New Roman" w:hAnsi="Times New Roman" w:cs="Times New Roman"/>
          <w:sz w:val="28"/>
          <w:szCs w:val="28"/>
        </w:rPr>
        <w:t>сім’ями</w:t>
      </w:r>
      <w:r w:rsidRPr="009472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7323CB" w:rsidRPr="00947242" w:rsidRDefault="009472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fhzatyqk8omo" w:colFirst="0" w:colLast="0"/>
      <w:bookmarkEnd w:id="3"/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Інформація щодо проведення </w:t>
      </w:r>
      <w:proofErr w:type="spellStart"/>
      <w:r w:rsidRPr="00947242">
        <w:rPr>
          <w:rFonts w:ascii="Times New Roman" w:eastAsia="Times New Roman" w:hAnsi="Times New Roman" w:cs="Times New Roman"/>
          <w:sz w:val="28"/>
          <w:szCs w:val="28"/>
        </w:rPr>
        <w:t>супервізії</w:t>
      </w:r>
      <w:proofErr w:type="spellEnd"/>
      <w:r w:rsidRPr="00947242">
        <w:rPr>
          <w:rFonts w:ascii="Times New Roman" w:eastAsia="Times New Roman" w:hAnsi="Times New Roman" w:cs="Times New Roman"/>
          <w:sz w:val="28"/>
          <w:szCs w:val="28"/>
        </w:rPr>
        <w:t xml:space="preserve"> та проходження додаткового навчання фахівцями. </w:t>
      </w:r>
    </w:p>
    <w:sectPr w:rsidR="007323CB" w:rsidRPr="0094724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CB"/>
    <w:rsid w:val="00134E86"/>
    <w:rsid w:val="00152486"/>
    <w:rsid w:val="00445276"/>
    <w:rsid w:val="007323CB"/>
    <w:rsid w:val="00782724"/>
    <w:rsid w:val="00947242"/>
    <w:rsid w:val="00AF2996"/>
    <w:rsid w:val="00C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4D41"/>
  <w15:docId w15:val="{76A9C2A8-1B43-4F0E-9A23-EDE8ECBF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x0oxFuI7pDhACKW53c2FT6Ngg==">CgMxLjAyDWguMmNhb2xxcHg2b2QyDmguYXozb25rc3Q1MHlvMg5oLnMzZXE1amxvZW15NTIOaC5maHphdHlxazhvbW84AHIhMTVXRnVWLTdVaWhZRTRPTHFOdWg0bzBxRmljVW9nNmhv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Роденко Ольга Вікторівна</dc:creator>
  <cp:lastModifiedBy>Янчарук Владислав Васильович</cp:lastModifiedBy>
  <cp:revision>3</cp:revision>
  <dcterms:created xsi:type="dcterms:W3CDTF">2024-08-23T08:49:00Z</dcterms:created>
  <dcterms:modified xsi:type="dcterms:W3CDTF">2025-03-17T15:39:00Z</dcterms:modified>
</cp:coreProperties>
</file>