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2A471" w14:textId="6F9B0308" w:rsidR="00077C15" w:rsidRPr="002806A1" w:rsidRDefault="00EB4087" w:rsidP="00077C15">
      <w:pPr>
        <w:pStyle w:val="a6"/>
        <w:tabs>
          <w:tab w:val="clear" w:pos="0"/>
          <w:tab w:val="left" w:pos="748"/>
          <w:tab w:val="left" w:pos="9072"/>
          <w:tab w:val="left" w:pos="9639"/>
          <w:tab w:val="left" w:pos="9923"/>
        </w:tabs>
        <w:ind w:left="6379"/>
        <w:rPr>
          <w:rFonts w:ascii="Times New Roman" w:hAnsi="Times New Roman"/>
          <w:sz w:val="26"/>
          <w:szCs w:val="26"/>
        </w:rPr>
      </w:pPr>
      <w:r w:rsidRPr="002806A1">
        <w:rPr>
          <w:rFonts w:ascii="Times New Roman" w:hAnsi="Times New Roman"/>
          <w:sz w:val="26"/>
          <w:szCs w:val="26"/>
        </w:rPr>
        <w:t xml:space="preserve">Затверджено </w:t>
      </w:r>
      <w:r w:rsidR="00077C15" w:rsidRPr="002806A1">
        <w:rPr>
          <w:rFonts w:ascii="Times New Roman" w:hAnsi="Times New Roman"/>
          <w:sz w:val="26"/>
          <w:szCs w:val="26"/>
        </w:rPr>
        <w:t>наказ</w:t>
      </w:r>
      <w:r w:rsidRPr="002806A1">
        <w:rPr>
          <w:rFonts w:ascii="Times New Roman" w:hAnsi="Times New Roman"/>
          <w:sz w:val="26"/>
          <w:szCs w:val="26"/>
        </w:rPr>
        <w:t>ом</w:t>
      </w:r>
      <w:r w:rsidR="00077C15" w:rsidRPr="002806A1">
        <w:rPr>
          <w:rFonts w:ascii="Times New Roman" w:hAnsi="Times New Roman"/>
          <w:sz w:val="26"/>
          <w:szCs w:val="26"/>
        </w:rPr>
        <w:t xml:space="preserve"> Фонду соціального захисту осіб з інвалідністю</w:t>
      </w:r>
    </w:p>
    <w:p w14:paraId="5EC311FD" w14:textId="3381DB57" w:rsidR="00077C15" w:rsidRPr="002703E5" w:rsidRDefault="00CC7B56" w:rsidP="00585AD2">
      <w:pPr>
        <w:pStyle w:val="a6"/>
        <w:tabs>
          <w:tab w:val="clear" w:pos="0"/>
          <w:tab w:val="left" w:pos="748"/>
          <w:tab w:val="left" w:pos="9072"/>
          <w:tab w:val="left" w:pos="9639"/>
          <w:tab w:val="left" w:pos="9923"/>
        </w:tabs>
        <w:ind w:left="6379"/>
        <w:rPr>
          <w:rFonts w:ascii="Times New Roman" w:hAnsi="Times New Roman"/>
          <w:sz w:val="26"/>
          <w:szCs w:val="26"/>
        </w:rPr>
      </w:pPr>
      <w:r w:rsidRPr="002806A1">
        <w:rPr>
          <w:rFonts w:ascii="Times New Roman" w:hAnsi="Times New Roman"/>
          <w:sz w:val="26"/>
          <w:szCs w:val="26"/>
        </w:rPr>
        <w:t xml:space="preserve">від </w:t>
      </w:r>
      <w:r w:rsidR="00071C9B">
        <w:rPr>
          <w:rFonts w:ascii="Times New Roman" w:hAnsi="Times New Roman"/>
          <w:sz w:val="26"/>
          <w:szCs w:val="26"/>
        </w:rPr>
        <w:t>14.04.2025</w:t>
      </w:r>
      <w:r w:rsidR="006B6297">
        <w:rPr>
          <w:rFonts w:ascii="Times New Roman" w:hAnsi="Times New Roman"/>
          <w:sz w:val="26"/>
          <w:szCs w:val="26"/>
        </w:rPr>
        <w:t xml:space="preserve"> </w:t>
      </w:r>
      <w:r w:rsidR="00077C15" w:rsidRPr="002806A1">
        <w:rPr>
          <w:rFonts w:ascii="Times New Roman" w:hAnsi="Times New Roman"/>
          <w:sz w:val="26"/>
          <w:szCs w:val="26"/>
        </w:rPr>
        <w:t>№</w:t>
      </w:r>
      <w:r w:rsidR="00071C9B">
        <w:rPr>
          <w:rFonts w:ascii="Times New Roman" w:hAnsi="Times New Roman"/>
          <w:sz w:val="26"/>
          <w:szCs w:val="26"/>
        </w:rPr>
        <w:t>35</w:t>
      </w:r>
      <w:bookmarkStart w:id="0" w:name="_GoBack"/>
      <w:bookmarkEnd w:id="0"/>
    </w:p>
    <w:p w14:paraId="518BAEF1" w14:textId="77777777" w:rsidR="00585AD2" w:rsidRPr="002806A1" w:rsidRDefault="00585AD2" w:rsidP="00585AD2">
      <w:pPr>
        <w:pStyle w:val="a6"/>
        <w:tabs>
          <w:tab w:val="clear" w:pos="0"/>
          <w:tab w:val="left" w:pos="748"/>
          <w:tab w:val="left" w:pos="9072"/>
          <w:tab w:val="left" w:pos="9639"/>
          <w:tab w:val="left" w:pos="9923"/>
        </w:tabs>
        <w:ind w:left="6379"/>
        <w:rPr>
          <w:rFonts w:ascii="Times New Roman" w:hAnsi="Times New Roman"/>
          <w:b/>
          <w:bCs/>
          <w:sz w:val="27"/>
          <w:szCs w:val="27"/>
          <w:lang w:eastAsia="ar-SA"/>
        </w:rPr>
      </w:pPr>
    </w:p>
    <w:p w14:paraId="6A72DF0F" w14:textId="6E5A49E4" w:rsidR="0072327F" w:rsidRPr="002806A1" w:rsidRDefault="006B6297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ПОВТОРНЕ </w:t>
      </w:r>
      <w:r w:rsidR="00D26EA2" w:rsidRPr="002806A1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ПОВІДОМЛЕННЯ</w:t>
      </w:r>
      <w:r w:rsidR="0072327F" w:rsidRPr="002806A1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 </w:t>
      </w:r>
    </w:p>
    <w:p w14:paraId="71CA8CCB" w14:textId="70D7EDB8" w:rsidR="0072327F" w:rsidRPr="002806A1" w:rsidRDefault="0072327F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2806A1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про </w:t>
      </w:r>
      <w:r w:rsidR="0026655C" w:rsidRPr="002806A1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приймання звернень від надавачів соціальних послуг</w:t>
      </w:r>
      <w:r w:rsidR="00061B9F" w:rsidRPr="002806A1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 для реалізації </w:t>
      </w:r>
      <w:r w:rsidRPr="002806A1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експериментального проекту </w:t>
      </w:r>
      <w:r w:rsidR="00061B9F" w:rsidRPr="002806A1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із надання соціальної послуги соціального супроводу військовослужбовців та членів їхніх сімей у військових частинах (підрозділах) Збройних Сил України</w:t>
      </w:r>
    </w:p>
    <w:p w14:paraId="0288366B" w14:textId="77777777" w:rsidR="0072327F" w:rsidRPr="002806A1" w:rsidRDefault="0072327F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</w:p>
    <w:tbl>
      <w:tblPr>
        <w:tblW w:w="9699" w:type="dxa"/>
        <w:tblLayout w:type="fixed"/>
        <w:tblLook w:val="0600" w:firstRow="0" w:lastRow="0" w:firstColumn="0" w:lastColumn="0" w:noHBand="1" w:noVBand="1"/>
      </w:tblPr>
      <w:tblGrid>
        <w:gridCol w:w="750"/>
        <w:gridCol w:w="3846"/>
        <w:gridCol w:w="5103"/>
      </w:tblGrid>
      <w:tr w:rsidR="0072327F" w:rsidRPr="002806A1" w14:paraId="7C1FB0BD" w14:textId="77777777" w:rsidTr="00887DBE">
        <w:trPr>
          <w:trHeight w:val="79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68721" w14:textId="6C741E8C" w:rsidR="0072327F" w:rsidRPr="002806A1" w:rsidRDefault="00A611E9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№</w:t>
            </w: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AACCA" w14:textId="77777777" w:rsidR="0072327F" w:rsidRPr="002806A1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Найменування соціальної послуги</w:t>
            </w:r>
          </w:p>
        </w:tc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3BD3D" w14:textId="0D4C5C7A" w:rsidR="0072327F" w:rsidRPr="002806A1" w:rsidRDefault="00061B9F" w:rsidP="00061B9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</w:t>
            </w:r>
            <w:r w:rsidR="0072327F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оціальна послуга</w:t>
            </w:r>
            <w:r w:rsidR="00061B50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із соціального супроводу військовослужбовців та членів їх сімей у військових частинах (підрозділах) Збройних Сил</w:t>
            </w:r>
            <w:r w:rsidR="003B653D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України</w:t>
            </w:r>
          </w:p>
        </w:tc>
      </w:tr>
      <w:tr w:rsidR="0072327F" w:rsidRPr="002806A1" w14:paraId="700A03AA" w14:textId="77777777" w:rsidTr="00887DBE">
        <w:trPr>
          <w:trHeight w:val="1785"/>
        </w:trPr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C2BDC" w14:textId="4390C4DB" w:rsidR="0072327F" w:rsidRPr="002806A1" w:rsidRDefault="00A611E9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1</w:t>
            </w:r>
            <w:r w:rsidR="0072327F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</w:p>
        </w:tc>
        <w:tc>
          <w:tcPr>
            <w:tcW w:w="384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B71A9" w14:textId="6DA17215" w:rsidR="0072327F" w:rsidRPr="002806A1" w:rsidRDefault="0072327F" w:rsidP="00061B9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Умови надання соціальної послуги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061B9F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із соціального супроводу військовослужбовців та членів їх сімей у військових частинах (підрозділах) Збройних Сил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438F6" w14:textId="003BF8B5" w:rsidR="0072327F" w:rsidRPr="002806A1" w:rsidRDefault="00D57197" w:rsidP="00C123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Соціальна послуга надається надавачами соціальних послуг, якими є юр</w:t>
            </w:r>
            <w:r w:rsidR="003B653D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идичні особи або фізичні особи -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підприємці незалежно від форми власності, які уклали договори про надання соціальної послуги із Фондом соціального захисту осіб з інвалідністю</w:t>
            </w:r>
          </w:p>
        </w:tc>
      </w:tr>
      <w:tr w:rsidR="00D57197" w:rsidRPr="002806A1" w14:paraId="3670D729" w14:textId="77777777" w:rsidTr="00887DBE">
        <w:trPr>
          <w:trHeight w:val="1785"/>
        </w:trPr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50B76E" w14:textId="69C11141" w:rsidR="00D57197" w:rsidRPr="002806A1" w:rsidRDefault="00A611E9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2</w:t>
            </w:r>
            <w:r w:rsidR="00D57197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</w:p>
        </w:tc>
        <w:tc>
          <w:tcPr>
            <w:tcW w:w="384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12B9A2" w14:textId="641D419C" w:rsidR="00B31037" w:rsidRPr="002806A1" w:rsidRDefault="00D57197" w:rsidP="00B3103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Критерії надавачів соціальних послуг</w:t>
            </w:r>
            <w:r w:rsidR="00B31037"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,</w:t>
            </w:r>
            <w:r w:rsidR="00B31037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відповідно до п.10 Порядку реалізації експериментального проекту із запровадження </w:t>
            </w:r>
          </w:p>
          <w:p w14:paraId="6E1BC8C6" w14:textId="77E6C05B" w:rsidR="00B31037" w:rsidRPr="002806A1" w:rsidRDefault="00B31037" w:rsidP="00B3103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договірної форми надання соціальної послуги із соціального супроводу військовослужбовців та членів їх сімей у військових частинах (підрозділах) Збройних Сил, затверджен</w:t>
            </w:r>
            <w:r w:rsidR="0057446C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ого постановою КМУ від 03.10.2023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№ 1050</w:t>
            </w:r>
            <w:r w:rsidR="00C62BE6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7F0A17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(далі - Порядок</w:t>
            </w:r>
            <w:r w:rsidR="00C62BE6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реалізації)</w:t>
            </w:r>
          </w:p>
          <w:p w14:paraId="6399F6DD" w14:textId="1B4D433E" w:rsidR="00D57197" w:rsidRPr="002806A1" w:rsidRDefault="00D57197" w:rsidP="00061B9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9D6F5" w14:textId="77777777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1) включення надавача соціальної послуги до розділу “Надавачі соціальних послуг” Реєстру надавачів та отримувачів соціальних послуг як надавача соціальної послуги “соціальний супровід сімей/осіб, які перебувають у складних життєвих обставинах” та/або соціальної послуги “соціальна адаптація”, що підтверджується витягом із зазначеного Реєстру;</w:t>
            </w:r>
          </w:p>
          <w:p w14:paraId="629B8C59" w14:textId="77777777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2) наявність у надавача соціальної послуги установчих документів, якими визначено перелік соціальних послуг, що відповідає Класифікатору соціальних послуг, затвердженому </w:t>
            </w:r>
            <w:proofErr w:type="spellStart"/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Мінсоцполітики</w:t>
            </w:r>
            <w:proofErr w:type="spellEnd"/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, категорії осіб, яким надаються такі послуги, що підтверджується засвідченими в установленому порядку копіями установчих та інших документів;</w:t>
            </w:r>
          </w:p>
          <w:p w14:paraId="768D3354" w14:textId="5DEE2C78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3) відсутність у надавача соціальної послуги фінансової заборгованості, що підтверджується довідкою територіальних органів ДФС про відсутність заборгованості із сплати податків і зборів та інших обов’язкових платежів;</w:t>
            </w:r>
          </w:p>
          <w:p w14:paraId="21F70777" w14:textId="77777777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lastRenderedPageBreak/>
              <w:t>4) наявність досвіду надання соціальних послуг/провадження будь-якої діяльності у сфері реалізації прав, свобод та законних інтересів цільової групи, що підтверджується довідкою, складеною таким надавачем у довільній формі, та/або копією контракту/договору/меморандуму про співпрацю, завірена копія якого додається до довідки;</w:t>
            </w:r>
          </w:p>
          <w:p w14:paraId="4668A08F" w14:textId="77777777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5) наявність необхідної для надання соціальної послуги кількості фахівців із соціальної роботи/соціальних працівників надавача соціальної послуги (працівники, які відповідно до законодавства мають право надавати соціальну послугу та перебувають з надавачем у трудових відносинах або є залученими надавачем особами до надання послуг за договором про надання послуг) (далі - фахівці), фаховий рівень яких підтверджується одним з таких документів:</w:t>
            </w:r>
          </w:p>
          <w:p w14:paraId="71075DBA" w14:textId="77777777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дипломом бакалавра/спеціаліста/магістра за спеціальністю “Соціальна робота” або “Соціальна педагогіка”;</w:t>
            </w:r>
          </w:p>
          <w:p w14:paraId="1B6C073B" w14:textId="77777777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свідоцтвом/сертифікатом про підвищення кваліфікації за спеціальністю “Соціальна робота” або “Соціальна педагогіка”, документом, що підтверджує проходження тренінгів/освітніх програм/навчальних курсів з питань надання соціальних послуг, зокрема шляхом ведення випадку/надання соціальних послуг та/або психосоціальної підтримки військовослужбовцям та членам їх сімей (зокрема, сертифікатом про успішне проходження навчального онлайн-курсу “Організація соціальних послуг в територіальній громаді”, розміщеного на платформі соціальної освіти);</w:t>
            </w:r>
          </w:p>
          <w:p w14:paraId="291EDEED" w14:textId="77777777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6) наявність у фахівців досвіду, необхідного для надання соціальної послуги, який підтверджується:</w:t>
            </w:r>
          </w:p>
          <w:p w14:paraId="5D3A50CD" w14:textId="77777777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сертифікатом, який підтверджує навички фахівця із ненасильницької комунікації, </w:t>
            </w:r>
            <w:proofErr w:type="spellStart"/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стресостійкості</w:t>
            </w:r>
            <w:proofErr w:type="spellEnd"/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; мотиваційного консультування; консультування з урахуванням травматичного досвіду 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lastRenderedPageBreak/>
              <w:t>отримувача послуг (зокрема, консультування отримувача послуг з бойовою психічною травмою), консультування з питань психічного здоров’я, консультування дорослих в індивідуальних та групових формах з питань збереження сім’ї та догляду і виховання дітей, здорового способу життя, соціальних навичок та емоційної саморегуляції, розвитку економічної незалежності;</w:t>
            </w:r>
          </w:p>
          <w:p w14:paraId="61CAC4B9" w14:textId="77777777" w:rsidR="009E61F7" w:rsidRPr="002806A1" w:rsidRDefault="009E61F7" w:rsidP="009E61F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довідкою, складеною надавачем соціальних послуг у довільній формі про надання його фахівцями соціальних послуг та/або психосоціальної підтримки військовослужбовцям/ветеранам війни та членам їх сімей;</w:t>
            </w:r>
          </w:p>
          <w:p w14:paraId="24A05886" w14:textId="0D39F4B4" w:rsidR="00D57197" w:rsidRPr="002806A1" w:rsidRDefault="009E61F7" w:rsidP="002D2EA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7) наявність у надавача соціальної послуги дозволу від Генерального штабу Збройних Сил, погодженого з Міноборони, відповідно до форми, визначеної Міноборони, на допуск його фахівців на територію дислокації військової частини (підрозділу) Збройних Сил, яка є учасником експериментального проекту, для надання соціальної послуги відповідно до порядку, що визначається Генеральним штабом Збройних Сил за погодженням з Міноборони.</w:t>
            </w:r>
          </w:p>
        </w:tc>
      </w:tr>
      <w:tr w:rsidR="008C18E4" w:rsidRPr="002806A1" w14:paraId="466F9771" w14:textId="77777777" w:rsidTr="00887DBE">
        <w:trPr>
          <w:trHeight w:val="1785"/>
        </w:trPr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98C5D3" w14:textId="0F13F9FA" w:rsidR="008C18E4" w:rsidRPr="002806A1" w:rsidRDefault="00A611E9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lastRenderedPageBreak/>
              <w:t>3</w:t>
            </w:r>
            <w:r w:rsidR="008C18E4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. </w:t>
            </w:r>
          </w:p>
        </w:tc>
        <w:tc>
          <w:tcPr>
            <w:tcW w:w="384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EA29DC" w14:textId="4315444C" w:rsidR="008C18E4" w:rsidRPr="002806A1" w:rsidRDefault="008C18E4" w:rsidP="00061B9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Пропозиція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повинна містити: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D27D4E" w14:textId="226BEF07" w:rsidR="008C18E4" w:rsidRPr="002806A1" w:rsidRDefault="00A16D3D" w:rsidP="008C18E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</w:t>
            </w:r>
            <w:r w:rsidR="008C18E4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кановані копії установчих документів в електронній формі або код доступу до результатів надання адміністративних послуг у сфері державної реєстрації, що надає доступ до копії статуту в електронній формі в Єдиному державному реєстрі</w:t>
            </w:r>
            <w:r w:rsidR="0035375E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юридичних осіб, фізичних осіб -</w:t>
            </w:r>
            <w:r w:rsidR="008C18E4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підприємців та громадських формувань;</w:t>
            </w:r>
          </w:p>
          <w:p w14:paraId="5854C0A6" w14:textId="453E9A5C" w:rsidR="008C18E4" w:rsidRPr="002806A1" w:rsidRDefault="008C18E4" w:rsidP="007F22B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скановані копії документів, визначених пунктом 10</w:t>
            </w:r>
            <w:r w:rsidR="00B31037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Порядку реалізації</w:t>
            </w:r>
            <w:r w:rsidR="00C2350E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</w:p>
        </w:tc>
      </w:tr>
      <w:tr w:rsidR="0072327F" w:rsidRPr="002806A1" w14:paraId="23F2D295" w14:textId="77777777" w:rsidTr="007F22BF">
        <w:trPr>
          <w:trHeight w:val="2015"/>
        </w:trPr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8B58E" w14:textId="36BFFB63" w:rsidR="0072327F" w:rsidRPr="002806A1" w:rsidRDefault="00A611E9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4</w:t>
            </w:r>
            <w:r w:rsidR="0072327F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</w:p>
        </w:tc>
        <w:tc>
          <w:tcPr>
            <w:tcW w:w="384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9DC81" w14:textId="705A335B" w:rsidR="0072327F" w:rsidRPr="002806A1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Категорії осіб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, яким надається </w:t>
            </w:r>
            <w:r w:rsidR="0076503D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соціальна послуга із соціального супроводу військовослужбовців та членів їх сімей у військових частинах (підрозділах) Збройних Сил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E0FB6" w14:textId="17C50ADA" w:rsidR="00302271" w:rsidRPr="002806A1" w:rsidRDefault="00665017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Військовослужбовці та члени їх сімей</w:t>
            </w:r>
          </w:p>
          <w:p w14:paraId="7B2D8E9B" w14:textId="77777777" w:rsidR="00302271" w:rsidRPr="002806A1" w:rsidRDefault="00302271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</w:p>
          <w:p w14:paraId="1DC4DA2E" w14:textId="77777777" w:rsidR="0072327F" w:rsidRPr="002806A1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</w:p>
        </w:tc>
      </w:tr>
      <w:tr w:rsidR="0072327F" w:rsidRPr="002806A1" w14:paraId="6D42E936" w14:textId="77777777" w:rsidTr="00C65FBB">
        <w:trPr>
          <w:trHeight w:val="771"/>
        </w:trPr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556A0" w14:textId="77777777" w:rsidR="0072327F" w:rsidRPr="002806A1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lastRenderedPageBreak/>
              <w:t>5.</w:t>
            </w:r>
          </w:p>
        </w:tc>
        <w:tc>
          <w:tcPr>
            <w:tcW w:w="384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91051" w14:textId="7AC1C50B" w:rsidR="0072327F" w:rsidRPr="002806A1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Територія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, на якій надається 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br/>
              <w:t>соціальна послуга надавачем соціальної послуги</w:t>
            </w:r>
            <w:r w:rsidR="002703E5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2703E5" w:rsidRPr="002703E5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з урахуванням листів Міністерства оборони України від 19.12.2024 № 220/18586, від 14.02.2025 № 220/2645, листа Міністерства соціальної політики України від 21.02.2025 № 1996/0/2-25/57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3BE073" w14:textId="77777777" w:rsidR="0072327F" w:rsidRPr="002806A1" w:rsidRDefault="00662699" w:rsidP="009A1B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Місцем реалізації експериментального проекту є визначені Міноборони військові частини (</w:t>
            </w:r>
            <w:r w:rsidR="002A335B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підрозділи) Збройних Сил</w:t>
            </w:r>
            <w:r w:rsidR="00C35128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на території України</w:t>
            </w:r>
            <w:r w:rsidR="004818AD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</w:t>
            </w:r>
          </w:p>
          <w:p w14:paraId="3896BAE1" w14:textId="77777777" w:rsidR="00C65FBB" w:rsidRPr="002806A1" w:rsidRDefault="00C65FBB" w:rsidP="009A1B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  <w:p w14:paraId="374F031B" w14:textId="537B2487" w:rsidR="0002661F" w:rsidRPr="002806A1" w:rsidRDefault="0002661F" w:rsidP="0002661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Перелік</w:t>
            </w: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військових частин (підрозділів) Збройних Сил України, що є учасниками експериментального проекту у 202</w:t>
            </w:r>
            <w:r w:rsidR="0085609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</w:t>
            </w: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році:</w:t>
            </w:r>
          </w:p>
          <w:p w14:paraId="661BCD63" w14:textId="77777777" w:rsidR="0002661F" w:rsidRPr="002806A1" w:rsidRDefault="0002661F" w:rsidP="0002661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  <w:p w14:paraId="2EA00CD8" w14:textId="77777777" w:rsidR="007E22F2" w:rsidRPr="002806A1" w:rsidRDefault="007E22F2" w:rsidP="007E22F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від</w:t>
            </w: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2806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Сухопутних військ Збройних Сил України:</w:t>
            </w:r>
          </w:p>
          <w:p w14:paraId="4FDB5F6B" w14:textId="60ED0808" w:rsidR="000F7168" w:rsidRPr="002806A1" w:rsidRDefault="000F7168" w:rsidP="000F716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один батальйон військової частини А2167;</w:t>
            </w:r>
          </w:p>
          <w:p w14:paraId="6EB0ED1F" w14:textId="77777777" w:rsidR="000F7168" w:rsidRPr="002806A1" w:rsidRDefault="000F7168" w:rsidP="007E22F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</w:p>
          <w:p w14:paraId="1E76F236" w14:textId="2677E85C" w:rsidR="007E22F2" w:rsidRDefault="006158DF" w:rsidP="007E22F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 xml:space="preserve">від </w:t>
            </w:r>
            <w:r w:rsidR="007E22F2" w:rsidRPr="002806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Повітряних Сил Збройних Сил України:</w:t>
            </w:r>
          </w:p>
          <w:p w14:paraId="5A6E3E94" w14:textId="05ED27FF" w:rsidR="008F0B4D" w:rsidRPr="002806A1" w:rsidRDefault="008F0B4D" w:rsidP="008F0B4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один дивізіон військової частини А4465;</w:t>
            </w:r>
          </w:p>
          <w:p w14:paraId="1BB3931B" w14:textId="77777777" w:rsidR="008F0B4D" w:rsidRPr="002806A1" w:rsidRDefault="008F0B4D" w:rsidP="007E22F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  <w:p w14:paraId="50B9DC50" w14:textId="60F7B02E" w:rsidR="00770362" w:rsidRPr="002806A1" w:rsidRDefault="00770362" w:rsidP="008F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від</w:t>
            </w: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2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Сил територіальної оборони Збройних сил України:</w:t>
            </w:r>
          </w:p>
          <w:p w14:paraId="6DDF0D22" w14:textId="461C370D" w:rsidR="004709BA" w:rsidRPr="002806A1" w:rsidRDefault="004709BA" w:rsidP="004709BA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окремий батальйон військової частини А7153; </w:t>
            </w:r>
          </w:p>
          <w:p w14:paraId="6BE53E6A" w14:textId="77777777" w:rsidR="004709BA" w:rsidRPr="002806A1" w:rsidRDefault="004709BA" w:rsidP="004709BA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  <w:p w14:paraId="54B1EDE1" w14:textId="77777777" w:rsidR="007E22F2" w:rsidRPr="002806A1" w:rsidRDefault="007E22F2" w:rsidP="007E22F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від</w:t>
            </w: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2806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  <w:t>Десантно-штурмових військ Збройних Сил України:</w:t>
            </w:r>
          </w:p>
          <w:p w14:paraId="621619AB" w14:textId="207DD7C1" w:rsidR="000F7168" w:rsidRPr="002806A1" w:rsidRDefault="007E22F2" w:rsidP="00C65FBB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один батальйон військової частини А028</w:t>
            </w:r>
            <w:r w:rsidR="004709BA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4</w:t>
            </w:r>
            <w:r w:rsidR="00EB18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</w:t>
            </w:r>
          </w:p>
          <w:p w14:paraId="0ED3C540" w14:textId="68E196D2" w:rsidR="00C65FBB" w:rsidRPr="002806A1" w:rsidRDefault="00C65FBB" w:rsidP="00ED4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  <w:tr w:rsidR="007A253F" w:rsidRPr="002806A1" w14:paraId="593DC302" w14:textId="77777777" w:rsidTr="004709BA">
        <w:trPr>
          <w:trHeight w:val="1480"/>
        </w:trPr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F450D9" w14:textId="0A5E7136" w:rsidR="007A253F" w:rsidRPr="002806A1" w:rsidRDefault="007A253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6.</w:t>
            </w:r>
          </w:p>
        </w:tc>
        <w:tc>
          <w:tcPr>
            <w:tcW w:w="384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E4370" w14:textId="3725AEE2" w:rsidR="007A253F" w:rsidRPr="002806A1" w:rsidRDefault="007A253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Термін подання документів до Фонду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6C860B" w14:textId="78A15D4B" w:rsidR="00DF21FF" w:rsidRPr="002806A1" w:rsidRDefault="00DF21FF" w:rsidP="009B5D6B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Заяви та пропозиції складаються державною мовою і подаються в паперовій формі </w:t>
            </w:r>
            <w:r w:rsidR="00F746DC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за підписом уповноваженої особи надавача </w:t>
            </w:r>
            <w:proofErr w:type="spellStart"/>
            <w:r w:rsidR="00F746DC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соцпос</w:t>
            </w:r>
            <w:r w:rsidR="00103027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луг</w:t>
            </w:r>
            <w:proofErr w:type="spellEnd"/>
            <w:r w:rsidR="00103027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та копії документів, завірені в установленому порядку </w:t>
            </w: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особисто або поштою за </w:t>
            </w:r>
            <w:proofErr w:type="spellStart"/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адресою</w:t>
            </w:r>
            <w:proofErr w:type="spellEnd"/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: 04070, м. Київ, вул. Боричів Тік, буд. 28 та в електронній формі (скановані копії та у форматі Word) за </w:t>
            </w:r>
            <w:proofErr w:type="spellStart"/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адресою</w:t>
            </w:r>
            <w:proofErr w:type="spellEnd"/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: </w:t>
            </w:r>
            <w:hyperlink r:id="rId5" w:history="1">
              <w:r w:rsidR="00B561BC" w:rsidRPr="002806A1">
                <w:rPr>
                  <w:rFonts w:ascii="Times New Roman" w:eastAsia="Calibri" w:hAnsi="Times New Roman" w:cs="Times New Roman"/>
                  <w:sz w:val="27"/>
                  <w:szCs w:val="27"/>
                  <w:u w:val="single"/>
                </w:rPr>
                <w:t>info_konkurs@ispf.gov.ua</w:t>
              </w:r>
            </w:hyperlink>
            <w:r w:rsidR="0076213D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r w:rsidR="000D3E1B" w:rsidRPr="002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uk-UA"/>
              </w:rPr>
              <w:t xml:space="preserve">з </w:t>
            </w:r>
            <w:r w:rsidR="00537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uk-UA"/>
              </w:rPr>
              <w:t>14</w:t>
            </w:r>
            <w:r w:rsidR="00591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uk-UA"/>
              </w:rPr>
              <w:t>.0</w:t>
            </w:r>
            <w:r w:rsidR="00537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uk-UA"/>
              </w:rPr>
              <w:t>4</w:t>
            </w:r>
            <w:r w:rsidR="004709BA" w:rsidRPr="002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uk-UA"/>
              </w:rPr>
              <w:t>.2025</w:t>
            </w:r>
            <w:r w:rsidR="00B561BC" w:rsidRPr="002806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u w:val="single"/>
                <w:lang w:eastAsia="uk-UA"/>
              </w:rPr>
              <w:t xml:space="preserve"> по </w:t>
            </w:r>
            <w:r w:rsidR="005375A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u w:val="single"/>
                <w:lang w:eastAsia="uk-UA"/>
              </w:rPr>
              <w:t>09</w:t>
            </w:r>
            <w:r w:rsidR="0059126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u w:val="single"/>
                <w:lang w:eastAsia="uk-UA"/>
              </w:rPr>
              <w:t>.0</w:t>
            </w:r>
            <w:r w:rsidR="005375A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u w:val="single"/>
                <w:lang w:eastAsia="uk-UA"/>
              </w:rPr>
              <w:t>5</w:t>
            </w:r>
            <w:r w:rsidR="00B561BC" w:rsidRPr="002806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u w:val="single"/>
                <w:lang w:eastAsia="uk-UA"/>
              </w:rPr>
              <w:t>.202</w:t>
            </w:r>
            <w:r w:rsidR="004709BA" w:rsidRPr="002806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u w:val="single"/>
                <w:lang w:eastAsia="uk-UA"/>
              </w:rPr>
              <w:t>5</w:t>
            </w:r>
            <w:r w:rsidR="00B561BC" w:rsidRPr="002806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u w:val="single"/>
                <w:lang w:eastAsia="uk-UA"/>
              </w:rPr>
              <w:t xml:space="preserve"> </w:t>
            </w:r>
            <w:r w:rsidR="00EC0622" w:rsidRPr="002806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включно</w:t>
            </w: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, </w:t>
            </w:r>
            <w:r w:rsidR="00EC0622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щоденно</w:t>
            </w:r>
            <w:r w:rsidR="00EC0622" w:rsidRPr="002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крім вихідних, з 09:00 до 18:00 години, у п’ятницю з 09:00 до 16:45 години, обідня п</w:t>
            </w:r>
            <w:r w:rsidR="009B5D6B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ерерва з 13:00 до 13:45 години.</w:t>
            </w:r>
          </w:p>
          <w:p w14:paraId="3686D65C" w14:textId="77777777" w:rsidR="00C65FBB" w:rsidRPr="002806A1" w:rsidRDefault="00C65FBB" w:rsidP="009B5D6B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  <w:p w14:paraId="778AA419" w14:textId="557C9161" w:rsidR="00DF21FF" w:rsidRPr="002806A1" w:rsidRDefault="00DF21FF" w:rsidP="009B5D6B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Контактні </w:t>
            </w:r>
            <w:r w:rsidR="009B5D6B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особи для надання консультацій:</w:t>
            </w:r>
          </w:p>
          <w:p w14:paraId="5EFE6253" w14:textId="0362D6FC" w:rsidR="007A253F" w:rsidRPr="002806A1" w:rsidRDefault="00DF21FF" w:rsidP="008B6C2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ЖУРАВЕЛЬ Ольга Андріївна - начальник відділу організації надання соціальних послуг, (044) 293-17-63</w:t>
            </w:r>
            <w:r w:rsidR="007E2867" w:rsidRPr="002806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;</w:t>
            </w:r>
          </w:p>
          <w:p w14:paraId="01DE2884" w14:textId="42C4EE73" w:rsidR="007E2867" w:rsidRPr="002806A1" w:rsidRDefault="007E2867" w:rsidP="008B6C2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ШУЛЬЖЕНКО Світлана Сергіївна - п</w:t>
            </w: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ровідний економіст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відділу організації надання соціальних послуг, (044) 293-17-42</w:t>
            </w:r>
          </w:p>
          <w:p w14:paraId="7BFDF8C6" w14:textId="3B1515A3" w:rsidR="00C65FBB" w:rsidRPr="002806A1" w:rsidRDefault="00C65FBB" w:rsidP="00470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  <w:tr w:rsidR="0072327F" w:rsidRPr="002806A1" w14:paraId="0435C9C1" w14:textId="77777777" w:rsidTr="006B527F">
        <w:trPr>
          <w:trHeight w:val="731"/>
        </w:trPr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9A8F7" w14:textId="0AD85DB2" w:rsidR="0072327F" w:rsidRPr="002806A1" w:rsidRDefault="00A611E9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lastRenderedPageBreak/>
              <w:t>7</w:t>
            </w:r>
            <w:r w:rsidR="0072327F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</w:p>
        </w:tc>
        <w:tc>
          <w:tcPr>
            <w:tcW w:w="384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3D863" w14:textId="488D9C97" w:rsidR="0072327F" w:rsidRPr="002806A1" w:rsidRDefault="007A253F" w:rsidP="007A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Строк розгляду документів Фондом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0FA79" w14:textId="1529D9E8" w:rsidR="0072327F" w:rsidRPr="002806A1" w:rsidRDefault="0019146C" w:rsidP="00A566A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1</w:t>
            </w:r>
            <w:r w:rsidR="007A253F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0 робочих днів з дати завершення прийому документів</w:t>
            </w:r>
            <w:r w:rsidR="003877F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до Фонду.</w:t>
            </w:r>
          </w:p>
        </w:tc>
      </w:tr>
      <w:tr w:rsidR="003877F2" w:rsidRPr="002806A1" w14:paraId="6A1EA5FF" w14:textId="77777777" w:rsidTr="007E22F2">
        <w:trPr>
          <w:trHeight w:val="1074"/>
        </w:trPr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C3D88" w14:textId="7743780E" w:rsidR="003877F2" w:rsidRPr="002806A1" w:rsidRDefault="00A611E9" w:rsidP="003877F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8</w:t>
            </w:r>
            <w:r w:rsidR="003877F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</w:p>
        </w:tc>
        <w:tc>
          <w:tcPr>
            <w:tcW w:w="384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14C7F" w14:textId="7F6DB02F" w:rsidR="003877F2" w:rsidRPr="002806A1" w:rsidRDefault="003877F2" w:rsidP="00387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Гранична вартість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EE464" w14:textId="41A2C823" w:rsidR="00C123DB" w:rsidRPr="002806A1" w:rsidRDefault="00C123DB" w:rsidP="00C123DB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Ціна договору, на яку він укладається, розраховується Фондом з урахуванням абзаців другого та третього пункту 18 Порядку реалізації, прогнозної кількості військовослужбовців та членів їх сімей, кількості людино-годин надання соціальної послуги та граничної вартості однієї людино-години.</w:t>
            </w:r>
          </w:p>
          <w:p w14:paraId="0C8B35A3" w14:textId="77777777" w:rsidR="003877F2" w:rsidRPr="002806A1" w:rsidRDefault="00C123DB" w:rsidP="000E1695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Гранична вартість надання соціальної послуги протягом однієї людино-години становить 317 гривень.</w:t>
            </w:r>
          </w:p>
          <w:p w14:paraId="37C05F8E" w14:textId="2BFAB82A" w:rsidR="00C65FBB" w:rsidRPr="002806A1" w:rsidRDefault="00C65FBB" w:rsidP="000E1695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3877F2" w:rsidRPr="002806A1" w14:paraId="0FA0F852" w14:textId="77777777" w:rsidTr="00887DBE">
        <w:trPr>
          <w:trHeight w:val="1455"/>
        </w:trPr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9A3C4" w14:textId="250FA158" w:rsidR="003877F2" w:rsidRPr="002806A1" w:rsidRDefault="00A611E9" w:rsidP="003877F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9</w:t>
            </w:r>
            <w:r w:rsidR="003877F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</w:p>
        </w:tc>
        <w:tc>
          <w:tcPr>
            <w:tcW w:w="384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C67F4" w14:textId="665E4667" w:rsidR="003877F2" w:rsidRPr="002806A1" w:rsidRDefault="003877F2" w:rsidP="003877F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" w:eastAsia="uk-UA"/>
              </w:rPr>
              <w:t>Строк надання соціальної послуги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CB5A2" w14:textId="626C400F" w:rsidR="003877F2" w:rsidRPr="002806A1" w:rsidRDefault="003877F2" w:rsidP="00ED637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Строк надання соціальної послуги в кожному конкретному випадку визначається індивідуально з урахуванням завдань та заходів, визначених індивідуальним планом, індивідуальних потреб отримувача соціальної послуги, його рівня мотивації до змін, складності випадку, умов військової служби та зазначається в індивідуальному плані</w:t>
            </w:r>
            <w:r w:rsidR="00ED6376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  <w:r w:rsidR="00DB0496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</w:p>
        </w:tc>
      </w:tr>
    </w:tbl>
    <w:p w14:paraId="4AD52EA7" w14:textId="77777777" w:rsidR="00C65FBB" w:rsidRPr="002806A1" w:rsidRDefault="00C65FBB" w:rsidP="00067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739976EC" w14:textId="77777777" w:rsidR="00C92B44" w:rsidRPr="002806A1" w:rsidRDefault="00C92B44" w:rsidP="00067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10E411EF" w14:textId="0E307231" w:rsidR="00067F48" w:rsidRPr="002806A1" w:rsidRDefault="00067F48" w:rsidP="00067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Увага! </w:t>
      </w:r>
    </w:p>
    <w:p w14:paraId="4DBE7147" w14:textId="7EE77799" w:rsidR="00F6003F" w:rsidRPr="002806A1" w:rsidRDefault="00F6003F" w:rsidP="00067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Надавач соціальної послуги, який бажає укласти договір з Фондом, подає до Фонду заяву та пропозицію.</w:t>
      </w:r>
    </w:p>
    <w:p w14:paraId="2919A592" w14:textId="1ECCEB8C" w:rsidR="00E41738" w:rsidRPr="002806A1" w:rsidRDefault="00BB23AB" w:rsidP="004F2F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Надавачі соціальних послуг</w:t>
      </w:r>
      <w:r w:rsidR="00CA2D9A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разом із сканованими копіями установчих документів</w:t>
      </w:r>
      <w:r w:rsidR="00AD18B7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додають до пропозиції скан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овану </w:t>
      </w:r>
      <w:r w:rsidR="00AD18B7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копію витягу з 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Єдиного державного реєстру</w:t>
      </w:r>
      <w:r w:rsidR="008B2916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юридичних осіб, фізичних осіб -</w:t>
      </w:r>
      <w:r w:rsidR="00AD18B7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підприємців та громадських формувань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(у разі внесення в Реєстр)</w:t>
      </w:r>
      <w:r w:rsidR="00067F48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14:paraId="733A44C1" w14:textId="77777777" w:rsidR="00A23A8C" w:rsidRPr="002806A1" w:rsidRDefault="00A23A8C" w:rsidP="004F2F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541065F" w14:textId="77777777" w:rsidR="00726872" w:rsidRPr="002806A1" w:rsidRDefault="00726872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75E77466" w14:textId="77777777" w:rsidR="00726872" w:rsidRPr="002806A1" w:rsidRDefault="00726872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230AB755" w14:textId="77777777" w:rsidR="00726872" w:rsidRPr="002806A1" w:rsidRDefault="00726872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34A9F81D" w14:textId="77777777" w:rsidR="00726872" w:rsidRDefault="00726872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60302D75" w14:textId="77777777" w:rsidR="00B07986" w:rsidRDefault="00B07986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26D7D5CD" w14:textId="77777777" w:rsidR="00B07986" w:rsidRDefault="00B07986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2F343094" w14:textId="77777777" w:rsidR="00B07986" w:rsidRDefault="00B07986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108AEFE8" w14:textId="77777777" w:rsidR="00B07986" w:rsidRDefault="00B07986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69E81A00" w14:textId="77777777" w:rsidR="00B07986" w:rsidRDefault="00B07986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45810375" w14:textId="77777777" w:rsidR="00B07986" w:rsidRDefault="00B07986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088D9B7C" w14:textId="77777777" w:rsidR="00B07986" w:rsidRDefault="00B07986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04443068" w14:textId="77777777" w:rsidR="00B07986" w:rsidRPr="002806A1" w:rsidRDefault="00B07986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584439B9" w14:textId="77777777" w:rsidR="00726872" w:rsidRPr="002806A1" w:rsidRDefault="00726872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327A3811" w14:textId="77777777" w:rsidR="00726872" w:rsidRPr="002806A1" w:rsidRDefault="00726872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5A90D9BB" w14:textId="77777777" w:rsidR="00726872" w:rsidRPr="002806A1" w:rsidRDefault="00726872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58AB0705" w14:textId="15C5A67D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ЗАЯВА</w:t>
      </w:r>
      <w:r w:rsidRPr="002806A1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br/>
      </w:r>
      <w:r w:rsidR="00B87EC1" w:rsidRPr="002806A1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про намір укладення договорів для реалізації експериментального проекту із надання соціальної послуги соціального супроводу військовослужбовців та членів їхніх сімей у військових частинах (підрозділах) Збройних Сил України</w:t>
      </w:r>
    </w:p>
    <w:p w14:paraId="0ECFF7C0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B603B0B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1. Загальна інформація</w:t>
      </w:r>
    </w:p>
    <w:p w14:paraId="15C5FAFA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tbl>
      <w:tblPr>
        <w:tblW w:w="9699" w:type="dxa"/>
        <w:tblLayout w:type="fixed"/>
        <w:tblLook w:val="0600" w:firstRow="0" w:lastRow="0" w:firstColumn="0" w:lastColumn="0" w:noHBand="1" w:noVBand="1"/>
      </w:tblPr>
      <w:tblGrid>
        <w:gridCol w:w="960"/>
        <w:gridCol w:w="5267"/>
        <w:gridCol w:w="3472"/>
      </w:tblGrid>
      <w:tr w:rsidR="00293B00" w:rsidRPr="002806A1" w14:paraId="118CAF30" w14:textId="77777777" w:rsidTr="00EA5340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73A0476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рядка</w:t>
            </w:r>
          </w:p>
        </w:tc>
        <w:tc>
          <w:tcPr>
            <w:tcW w:w="5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7CA132F" w14:textId="57154AB2" w:rsidR="00293B00" w:rsidRPr="002806A1" w:rsidRDefault="00EA5340" w:rsidP="00EA53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Запитувана інформація</w:t>
            </w:r>
          </w:p>
        </w:tc>
        <w:tc>
          <w:tcPr>
            <w:tcW w:w="3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E4ED6A0" w14:textId="66DF8559" w:rsidR="00293B00" w:rsidRPr="002806A1" w:rsidRDefault="00EA5340" w:rsidP="00EA534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Інформація надавача</w:t>
            </w:r>
          </w:p>
        </w:tc>
      </w:tr>
      <w:tr w:rsidR="00293B00" w:rsidRPr="002806A1" w14:paraId="105C6830" w14:textId="77777777" w:rsidTr="00EA5340">
        <w:trPr>
          <w:trHeight w:val="107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98FF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4D4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Повне та скорочене найменування (для юридичних осіб)</w:t>
            </w:r>
          </w:p>
          <w:p w14:paraId="68CC3C8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Прізвище, власне ім’я, по батькові (за наявності)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9F44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522C3B2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5B59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4CFAE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Організаційно-правова форма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00D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233AD6D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A368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B32C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 і дата державної реєстрації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1D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5093062B" w14:textId="77777777" w:rsidTr="00EA5340">
        <w:trPr>
          <w:trHeight w:val="21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0E7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E05FD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згідно з ЄДРПОУ (для юридичних осіб)</w:t>
            </w:r>
          </w:p>
          <w:p w14:paraId="1FD8946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0FC1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212DCE3A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09256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ACA9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Податковий статус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B5C39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D3F904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D408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1D43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Місцезнаходження (для юридичних осіб)</w:t>
            </w:r>
          </w:p>
          <w:p w14:paraId="5425F833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 проживання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F904C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BD3D66" w:rsidRPr="002806A1" w14:paraId="260B7777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B9744" w14:textId="74CD6996" w:rsidR="00BD3D66" w:rsidRPr="002806A1" w:rsidRDefault="00761B68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7.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6E5EB" w14:textId="168DE94B" w:rsidR="00BD3D66" w:rsidRPr="002806A1" w:rsidRDefault="00BD3D66" w:rsidP="00BD3D66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Кількість фахівців надавача соціальної послуг, яких буде залучено до надання соціальної послуги під час реалізації експериментального проекту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F3685" w14:textId="77777777" w:rsidR="00BD3D66" w:rsidRPr="002806A1" w:rsidRDefault="00BD3D6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2A20DE11" w14:textId="77777777" w:rsidTr="00EA5340">
        <w:trPr>
          <w:trHeight w:val="124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A4AEA" w14:textId="765092CC" w:rsidR="00293B00" w:rsidRPr="002806A1" w:rsidRDefault="00EE3E6B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8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8CE59" w14:textId="4CF0C874" w:rsidR="00293B00" w:rsidRPr="002806A1" w:rsidRDefault="00293B00" w:rsidP="001C6401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Номери контактних телефонів; електронна адреса; адреса веб-сайту або іншого інформаційного ресурсу (за наявності)</w:t>
            </w:r>
            <w:r w:rsidR="000614CA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надавача соціальних послуг</w:t>
            </w:r>
            <w:r w:rsidR="001C6401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0EFEB" w14:textId="3BE6E5D5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533B5C8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407E5" w14:textId="5A9FA443" w:rsidR="00293B00" w:rsidRPr="002806A1" w:rsidRDefault="00EE3E6B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9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FAE3D" w14:textId="58DB3C8C" w:rsidR="00293B00" w:rsidRPr="002806A1" w:rsidRDefault="00293B00" w:rsidP="00EC53BD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Керівник (прізвище, власне ім’я, по батькові (за наявності), посада)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моб</w:t>
            </w:r>
            <w:proofErr w:type="spellEnd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телефон та 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    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e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-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mail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C300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4EB92B6E" w14:textId="77777777" w:rsidTr="00EA5340">
        <w:trPr>
          <w:trHeight w:val="112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974BF" w14:textId="6A4E23A2" w:rsidR="00293B00" w:rsidRPr="002806A1" w:rsidRDefault="00EE3E6B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10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509609" w14:textId="1ACDBE63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Інформація про надання 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соціальної послуги із соціального супроводу військовослужбовців та членів їх сімей у військових частинах (підрозділах) Збройних Сил</w:t>
            </w:r>
            <w:r w:rsidR="00EB3121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9C092C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(досвід діяльності</w:t>
            </w:r>
            <w:r w:rsidR="00EB3121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88F2B" w14:textId="2730A2F0" w:rsidR="00293B00" w:rsidRPr="002806A1" w:rsidRDefault="00293B00" w:rsidP="00BD3D6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</w:tbl>
    <w:p w14:paraId="5B6FD1B2" w14:textId="77777777" w:rsidR="00EB3121" w:rsidRPr="002806A1" w:rsidRDefault="00EB3121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B615A8A" w14:textId="112DFF7A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2. Інформація про соціальні послуги</w:t>
      </w:r>
    </w:p>
    <w:p w14:paraId="20DB249F" w14:textId="77777777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2189BFD" w14:textId="1CF22E71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Перелік соціальних послуг, які надає </w:t>
      </w:r>
      <w:r w:rsidR="00EB3121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надавач соціальних послуг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згідно з Реєстром надавачів соціальних послуг</w:t>
      </w:r>
      <w:r w:rsidR="00F70AEA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(витяг з Реєстру, що додається)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14:paraId="5525038A" w14:textId="77777777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08059BAE" w14:textId="77777777" w:rsidR="00293B00" w:rsidRPr="002806A1" w:rsidRDefault="00293B00" w:rsidP="00293B0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5A320DD1" w14:textId="7C52F4ED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Категорії осіб, яким надаються </w:t>
      </w:r>
      <w:r w:rsidR="00023C66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соціальні послуги:</w:t>
      </w:r>
    </w:p>
    <w:p w14:paraId="5446C059" w14:textId="77777777" w:rsidR="0002471E" w:rsidRPr="002806A1" w:rsidRDefault="0002471E" w:rsidP="0002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394DEFF2" w14:textId="77777777" w:rsidR="0002471E" w:rsidRPr="002806A1" w:rsidRDefault="0002471E" w:rsidP="0002471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158B1F29" w14:textId="77777777" w:rsidR="00023C66" w:rsidRPr="002806A1" w:rsidRDefault="00023C66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</w:p>
    <w:p w14:paraId="63D2DF58" w14:textId="7F875604" w:rsidR="00CF0210" w:rsidRPr="002806A1" w:rsidRDefault="00CF0210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Достовірність </w:t>
      </w:r>
      <w:r w:rsidR="00AE55AC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інформації, наданої в заяві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, підтверджую.</w:t>
      </w:r>
    </w:p>
    <w:p w14:paraId="4D490030" w14:textId="3FBD7F8B" w:rsidR="00293B00" w:rsidRPr="002806A1" w:rsidRDefault="002F7E58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p w14:paraId="6155D7EA" w14:textId="3BF66E99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</w:pP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293B00" w:rsidRPr="002806A1" w14:paraId="08DF4BA6" w14:textId="77777777" w:rsidTr="0024791F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54915F5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</w:t>
            </w:r>
          </w:p>
          <w:p w14:paraId="4FDC2BB3" w14:textId="77777777" w:rsidR="00293B00" w:rsidRPr="002806A1" w:rsidRDefault="00293B00" w:rsidP="00293B00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8547BF" w14:textId="77777777" w:rsidR="00293B00" w:rsidRPr="002806A1" w:rsidRDefault="00293B00" w:rsidP="0029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</w:t>
            </w:r>
          </w:p>
          <w:p w14:paraId="301E3C6F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3014432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_______________________</w:t>
            </w:r>
          </w:p>
          <w:p w14:paraId="32A1EBC9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(Власне ім’я та прізвище)</w:t>
            </w:r>
          </w:p>
        </w:tc>
      </w:tr>
    </w:tbl>
    <w:p w14:paraId="535C886E" w14:textId="313EB1B4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 20___ р.</w:t>
      </w:r>
    </w:p>
    <w:p w14:paraId="421462EE" w14:textId="232424E5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26F33B3F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BA97E8E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D23BB9C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7EF69BE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62D036A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CACF039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22474AC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7F39807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2690918A" w14:textId="77777777" w:rsidR="00FE0A99" w:rsidRPr="002806A1" w:rsidRDefault="00FE0A99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20DF52CE" w14:textId="3830188C" w:rsidR="00FE0A99" w:rsidRPr="002806A1" w:rsidRDefault="00FE0A99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282A9312" w14:textId="0458D5B6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F0B551F" w14:textId="50CD7455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74F4B432" w14:textId="6AB1E1C4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452F02EE" w14:textId="37903F6D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3DDFFB5" w14:textId="66A784B0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439A4E25" w14:textId="11B4C519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EFA19E3" w14:textId="3BBFF015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4D6A2E91" w14:textId="77777777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1711897" w14:textId="77777777" w:rsidR="00FE0A99" w:rsidRPr="002806A1" w:rsidRDefault="00FE0A99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7483EB2" w14:textId="77777777" w:rsidR="00FE0A99" w:rsidRPr="002806A1" w:rsidRDefault="00FE0A99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12EB204" w14:textId="77777777" w:rsidR="00726872" w:rsidRPr="002806A1" w:rsidRDefault="0072687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A41D516" w14:textId="77777777" w:rsidR="00726872" w:rsidRPr="002806A1" w:rsidRDefault="0072687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747FD0C" w14:textId="1CEE4048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732700E5" w14:textId="47AAC86B" w:rsidR="006C6A82" w:rsidRPr="002806A1" w:rsidRDefault="006C6A82" w:rsidP="006C6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ПРОПОЗИЦІЯ</w:t>
      </w:r>
      <w:r w:rsidRPr="002806A1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br/>
        <w:t>надавача соціальних послуг для реалізації експериментального проекту із надання соціальної послуги соціального супроводу військовослужбовців та членів їхніх сімей у військових частинах (підрозділах) Збройних Сил України</w:t>
      </w:r>
    </w:p>
    <w:p w14:paraId="357068DE" w14:textId="7BBF67F0" w:rsidR="006C6A82" w:rsidRPr="002806A1" w:rsidRDefault="006C6A82" w:rsidP="006C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473DD59" w14:textId="7377E3F5" w:rsidR="006C6A82" w:rsidRPr="002806A1" w:rsidRDefault="006C6A82" w:rsidP="006C6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  <w:t xml:space="preserve">(найменування юридичної особи / прізвище, власне ім’я, по батькові (за наявності) фізичної особи </w:t>
      </w:r>
      <w:r w:rsidR="001076A4" w:rsidRPr="002806A1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  <w:t>–</w:t>
      </w:r>
      <w:r w:rsidRPr="002806A1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  <w:t xml:space="preserve"> підприємця</w:t>
      </w:r>
      <w:r w:rsidR="001076A4" w:rsidRPr="002806A1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  <w:t xml:space="preserve"> – надавача соціальних послуг</w:t>
      </w:r>
      <w:r w:rsidRPr="002806A1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  <w:t>)</w:t>
      </w:r>
    </w:p>
    <w:p w14:paraId="7B21E3CF" w14:textId="34CFD3DF" w:rsidR="006C6A82" w:rsidRPr="002806A1" w:rsidRDefault="006C6A82" w:rsidP="00107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tbl>
      <w:tblPr>
        <w:tblW w:w="9488" w:type="dxa"/>
        <w:tblLayout w:type="fixed"/>
        <w:tblLook w:val="0600" w:firstRow="0" w:lastRow="0" w:firstColumn="0" w:lastColumn="0" w:noHBand="1" w:noVBand="1"/>
      </w:tblPr>
      <w:tblGrid>
        <w:gridCol w:w="960"/>
        <w:gridCol w:w="3850"/>
        <w:gridCol w:w="2268"/>
        <w:gridCol w:w="2410"/>
      </w:tblGrid>
      <w:tr w:rsidR="00AE300C" w:rsidRPr="002806A1" w14:paraId="13F5FCE8" w14:textId="1E5868C5" w:rsidTr="00295990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E2D7701" w14:textId="77777777" w:rsidR="00AE300C" w:rsidRPr="002806A1" w:rsidRDefault="00AE300C" w:rsidP="000436E7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рядка</w:t>
            </w:r>
          </w:p>
        </w:tc>
        <w:tc>
          <w:tcPr>
            <w:tcW w:w="3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113B567B" w14:textId="6AFFFBC5" w:rsidR="00AE300C" w:rsidRPr="002806A1" w:rsidRDefault="00AE300C" w:rsidP="000436E7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Запитувана інформація</w:t>
            </w:r>
            <w:r w:rsidR="00E01B58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відповідно до п.10-11 Порядку реалізації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2C715C7D" w14:textId="458FF4B4" w:rsidR="00AE300C" w:rsidRPr="002806A1" w:rsidRDefault="00DD6D83" w:rsidP="00E01B58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Назва документа</w:t>
            </w:r>
            <w:r w:rsidR="00AE300C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80803" w14:textId="1614DDAF" w:rsidR="00AE300C" w:rsidRPr="002806A1" w:rsidRDefault="00AE300C" w:rsidP="00540EDD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Кількість сторінок</w:t>
            </w:r>
          </w:p>
        </w:tc>
      </w:tr>
      <w:tr w:rsidR="00AE300C" w:rsidRPr="002806A1" w14:paraId="335AF4AF" w14:textId="6F1828A3" w:rsidTr="00295990">
        <w:trPr>
          <w:trHeight w:val="107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40D6C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B1617" w14:textId="21DDBC7C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Включення надавача соціальної послуги до розділу “Надавачі соціальних послуг” Реєстру надавачів та отримувачів соціальних послуг як надавача соціальної послуги “соціальний супровід сімей/осіб, які перебувають у складних життєвих обставинах” та/або соціальної послуги “соціальна </w:t>
            </w:r>
            <w:proofErr w:type="spellStart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адаптаціяˮ</w:t>
            </w:r>
            <w:proofErr w:type="spellEnd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, що підтверджується витягом з Реєстру надавачів та отримувачів соціальних послуг.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B488C" w14:textId="70877004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0CDBF558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AE300C" w:rsidRPr="002806A1" w14:paraId="1BEE9D5B" w14:textId="6D5FFBD2" w:rsidTr="0029599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699E8A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F3DA1E" w14:textId="1608133E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Наявність у надавача соціальної послуги установчих документів, якими визначено перелік соціальних послуг, що відповідає Класифікатору соціальних послуг, затвердженому </w:t>
            </w:r>
            <w:proofErr w:type="spellStart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Мінсоцполітики</w:t>
            </w:r>
            <w:proofErr w:type="spellEnd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, категорії осіб, яким надаються такі послуги, що підтверджується засвідченими в установленому порядку копіями установчих та інших документів.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037D67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164C92BD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AE300C" w:rsidRPr="002806A1" w14:paraId="57E1ACA1" w14:textId="12A6226C" w:rsidTr="0029599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763BB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9D534" w14:textId="5A907C9C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Відсутність у надавача соціальної послуги фінансової заборгованості, що підтверджується довідкою територіальних органів ДФС </w:t>
            </w:r>
            <w:r w:rsidRPr="002806A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 відсутність заборгованості із сплати податків і зборів та інших обов’язкових платежів.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4DE51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0A8340D6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AE300C" w:rsidRPr="002806A1" w14:paraId="034CB644" w14:textId="685AFCAD" w:rsidTr="00295990">
        <w:trPr>
          <w:trHeight w:val="794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A88937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1B546" w14:textId="46D87F4A" w:rsidR="00AE300C" w:rsidRPr="002806A1" w:rsidRDefault="00AE300C" w:rsidP="00840D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Наявність досвіду надання соціальних послуг/провадження будь-якої діяльності у сфері реалізації прав, свобод та законних інтересів цільової групи, що підтверджується довідкою, складеною таким надавачем у довільній формі, та/або копією контракту/договору/меморандуму про співпрацю, завірена копія якого додається до довідки.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441E56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059C55C3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AE300C" w:rsidRPr="002806A1" w14:paraId="30ECBC9A" w14:textId="5992D64E" w:rsidTr="0029599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F90D32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32098" w14:textId="200F3EC3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Наявність необхідної для надання соціальної послуги кількості фахівців із соціальної роботи/соціальних працівників надавача соціальної послуги (працівники, які відповідно до законодавства мають право надавати соціальну послугу та перебувають з надавачем у трудових відносинах або є залученими надавачем особами до надання послуг за договором про надання послуг) (далі — фахівці), фаховий рівень яких підтверджується одним з таких документів:</w:t>
            </w:r>
          </w:p>
          <w:p w14:paraId="121BA6E2" w14:textId="1EF4ED4D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дипломом бакалавра/спеціаліста/магістра за спеціальністю “Соціальна </w:t>
            </w:r>
            <w:proofErr w:type="spellStart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роботаˮ</w:t>
            </w:r>
            <w:proofErr w:type="spellEnd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 або “Соціальна </w:t>
            </w:r>
            <w:proofErr w:type="spellStart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педагогікаˮ</w:t>
            </w:r>
            <w:proofErr w:type="spellEnd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5D7BFD5F" w14:textId="185C7B26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свідоцтвом/сертифікатом про підвищення кваліфікації за спеціальністю “Соціальна </w:t>
            </w:r>
            <w:proofErr w:type="spellStart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роботаˮ</w:t>
            </w:r>
            <w:proofErr w:type="spellEnd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 або “Соціальна </w:t>
            </w:r>
            <w:proofErr w:type="spellStart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педагогікаˮ</w:t>
            </w:r>
            <w:proofErr w:type="spellEnd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, документом, що підтверджує проходження тренінгів/освітніх програм/навчальних курсів з питань надання соціальних послуг, зокрема шляхом </w:t>
            </w:r>
            <w:r w:rsidRPr="002806A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ведення випадку/надання соціальних послуг та/або психосоціальної підтримки військовослужбовцям та членам їх сімей (зокрема, сертифікатом про успішне проходження навчального онлайн-курсу “Організація соціальних послуг в територіальній громаді”, розміщеного на платформі соціальної освіти).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B41DEB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71345E93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AE300C" w:rsidRPr="002806A1" w14:paraId="4CF605CA" w14:textId="011D315B" w:rsidTr="0029599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0C4015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04EB7" w14:textId="29029EA8" w:rsidR="00AE300C" w:rsidRPr="002806A1" w:rsidRDefault="00AE300C" w:rsidP="00DB1F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Наявність у фахівців досвіду, необхідного для надання соціальної послуги, який підтверджується: </w:t>
            </w:r>
          </w:p>
          <w:p w14:paraId="7A9E2DBB" w14:textId="038A29C0" w:rsidR="00AE300C" w:rsidRPr="002806A1" w:rsidRDefault="00AE300C" w:rsidP="00DB1F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06A1">
              <w:rPr>
                <w:rFonts w:ascii="Times New Roman" w:hAnsi="Times New Roman" w:cs="Times New Roman"/>
                <w:sz w:val="27"/>
                <w:szCs w:val="27"/>
              </w:rPr>
              <w:t xml:space="preserve">сертифікатом, який підтверджує навички фахівця із ненасильницької комунікації, </w:t>
            </w:r>
            <w:proofErr w:type="spellStart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стресостійкості</w:t>
            </w:r>
            <w:proofErr w:type="spellEnd"/>
            <w:r w:rsidRPr="002806A1">
              <w:rPr>
                <w:rFonts w:ascii="Times New Roman" w:hAnsi="Times New Roman" w:cs="Times New Roman"/>
                <w:sz w:val="27"/>
                <w:szCs w:val="27"/>
              </w:rPr>
              <w:t>; мотиваційного консультування; консультування з урахуванням травматичного досвіду отримувача послуг (зокрема, консультування отримувача послуг з бойовою психічною травмою), консультування з питань психічного здоров’я, консультування дорослих в індивідуальних та групових формах з питань збереження сім’ї та догляду і виховання дітей, здорового способу життя, соціальних навичок та емоційної саморегуляції, розвитку економічної незалежності;</w:t>
            </w:r>
          </w:p>
          <w:p w14:paraId="0C290F82" w14:textId="1B97C870" w:rsidR="00AE300C" w:rsidRPr="002806A1" w:rsidRDefault="00AE300C" w:rsidP="00DB1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довідкою, складеною надавачем соціальних послуг у довільній формі про надання його фахівцями соціальних послуг та/або психосоціальної підтримки військовослужбовцям/ветеранам війни та членам їх сімей;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4B590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57FB1E97" w14:textId="77777777" w:rsidR="00AE300C" w:rsidRPr="002806A1" w:rsidRDefault="00AE300C" w:rsidP="009F7BE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AE300C" w:rsidRPr="002806A1" w14:paraId="37006F47" w14:textId="57D158FA" w:rsidTr="0029599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3D3FAA" w14:textId="6A7660DB" w:rsidR="00AE300C" w:rsidRPr="002806A1" w:rsidRDefault="00AE300C" w:rsidP="00F1348A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7.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009DD" w14:textId="7FDA1EB6" w:rsidR="00AE300C" w:rsidRPr="002806A1" w:rsidRDefault="00295990" w:rsidP="00F13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Наявність у надавача соціальної послуги дозволу від Генерального штабу Збройних Сил, погодженого з Міноборони, відповідно до форми, визначеної Міноборони, на допуск його фахівців на територію дислокації військової частини (підрозділу) Збройних Сил, яка є учасником експериментального проекту, для надання соціальної послуги відповідно до порядку, що визначається Генеральним штабом Збройних Сил за погодженням з Міноборони.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74A76" w14:textId="77777777" w:rsidR="00AE300C" w:rsidRPr="002806A1" w:rsidRDefault="00AE300C" w:rsidP="00F1348A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154F5720" w14:textId="77777777" w:rsidR="00AE300C" w:rsidRPr="002806A1" w:rsidRDefault="00AE300C" w:rsidP="00F1348A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AE300C" w:rsidRPr="002806A1" w14:paraId="64E44063" w14:textId="1FCE141C" w:rsidTr="0029599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7A3FD1" w14:textId="105AF2C3" w:rsidR="00AE300C" w:rsidRPr="002806A1" w:rsidRDefault="00AE300C" w:rsidP="00A16DE1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8.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EF132F" w14:textId="0C1FD0A0" w:rsidR="00AE300C" w:rsidRPr="002806A1" w:rsidRDefault="00AE300C" w:rsidP="00A16D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Витяг з Єдиного державного реєстру юридичних осіб, фізичних осіб – підприємців та громадських формувань.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BFDF3F" w14:textId="77777777" w:rsidR="00AE300C" w:rsidRPr="002806A1" w:rsidRDefault="00AE300C" w:rsidP="00A16DE1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3FE63377" w14:textId="77777777" w:rsidR="00AE300C" w:rsidRPr="002806A1" w:rsidRDefault="00AE300C" w:rsidP="00A16DE1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AE300C" w:rsidRPr="002806A1" w14:paraId="57D91ADA" w14:textId="7D512608" w:rsidTr="0029599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49043B" w14:textId="1A952FC9" w:rsidR="00AE300C" w:rsidRPr="002806A1" w:rsidRDefault="00AE300C" w:rsidP="00A16DE1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9.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3409DA" w14:textId="1BE9892C" w:rsidR="00AE300C" w:rsidRPr="002806A1" w:rsidRDefault="00AE300C" w:rsidP="00A16D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Скановані копії установчих документів або код доступу до результатів надання адміністративних послуг у сфері державної реєстрації, що надає доступ до копії статуту в електронній формі в Єдиному державному реєстрі юридичних осіб, фізичних осіб - підприємців та громадських формувань.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6AAF6F" w14:textId="77777777" w:rsidR="00AE300C" w:rsidRPr="002806A1" w:rsidRDefault="00AE300C" w:rsidP="00A16DE1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2D2CFDE3" w14:textId="77777777" w:rsidR="00AE300C" w:rsidRPr="002806A1" w:rsidRDefault="00AE300C" w:rsidP="00A16DE1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</w:tbl>
    <w:p w14:paraId="7ADB120D" w14:textId="0D451C81" w:rsidR="006C6A82" w:rsidRPr="002806A1" w:rsidRDefault="00E12AC2" w:rsidP="00E12AC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Достовірність документів, наданих до Фонду соціального захисту осіб з інвалідністю, підтверджую.</w:t>
      </w:r>
    </w:p>
    <w:p w14:paraId="4C187FC7" w14:textId="762D52C7" w:rsidR="006C6A82" w:rsidRPr="002806A1" w:rsidRDefault="00CF0210" w:rsidP="00CF0210">
      <w:pPr>
        <w:shd w:val="clear" w:color="auto" w:fill="FFFFFF"/>
        <w:spacing w:after="0" w:line="240" w:lineRule="auto"/>
        <w:ind w:firstLine="28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6C6A82" w:rsidRPr="002806A1" w14:paraId="13845315" w14:textId="77777777" w:rsidTr="000436E7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6FCB306" w14:textId="77777777" w:rsidR="006C6A82" w:rsidRPr="002806A1" w:rsidRDefault="006C6A82" w:rsidP="00043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</w:t>
            </w:r>
          </w:p>
          <w:p w14:paraId="776CB8A1" w14:textId="77777777" w:rsidR="006C6A82" w:rsidRPr="002806A1" w:rsidRDefault="006C6A82" w:rsidP="000436E7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F3F552" w14:textId="77777777" w:rsidR="006C6A82" w:rsidRPr="002806A1" w:rsidRDefault="006C6A82" w:rsidP="0004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</w:t>
            </w:r>
          </w:p>
          <w:p w14:paraId="4A1715F1" w14:textId="77777777" w:rsidR="006C6A82" w:rsidRPr="002806A1" w:rsidRDefault="006C6A82" w:rsidP="0004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2B19F81" w14:textId="77777777" w:rsidR="006C6A82" w:rsidRPr="002806A1" w:rsidRDefault="006C6A82" w:rsidP="00043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_______________________</w:t>
            </w:r>
          </w:p>
          <w:p w14:paraId="234119B7" w14:textId="77777777" w:rsidR="006C6A82" w:rsidRPr="002806A1" w:rsidRDefault="006C6A82" w:rsidP="0004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(Власне ім’я та прізвище)</w:t>
            </w:r>
          </w:p>
        </w:tc>
      </w:tr>
    </w:tbl>
    <w:p w14:paraId="214E41AB" w14:textId="418A504A" w:rsidR="0072327F" w:rsidRPr="00041922" w:rsidRDefault="006C6A82" w:rsidP="00041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 20___ р.</w:t>
      </w:r>
    </w:p>
    <w:sectPr w:rsidR="0072327F" w:rsidRPr="000419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7F"/>
    <w:rsid w:val="0001284E"/>
    <w:rsid w:val="00020EAC"/>
    <w:rsid w:val="00021F52"/>
    <w:rsid w:val="00023C66"/>
    <w:rsid w:val="0002471E"/>
    <w:rsid w:val="0002661F"/>
    <w:rsid w:val="00041212"/>
    <w:rsid w:val="00041922"/>
    <w:rsid w:val="0004321E"/>
    <w:rsid w:val="00044A4A"/>
    <w:rsid w:val="000509C3"/>
    <w:rsid w:val="0005723C"/>
    <w:rsid w:val="000614CA"/>
    <w:rsid w:val="00061B50"/>
    <w:rsid w:val="00061B9F"/>
    <w:rsid w:val="00061D56"/>
    <w:rsid w:val="00067DE0"/>
    <w:rsid w:val="00067F48"/>
    <w:rsid w:val="00071C9B"/>
    <w:rsid w:val="00075BB0"/>
    <w:rsid w:val="00076F4D"/>
    <w:rsid w:val="000778F5"/>
    <w:rsid w:val="00077B0F"/>
    <w:rsid w:val="00077C15"/>
    <w:rsid w:val="0008469E"/>
    <w:rsid w:val="000C5C69"/>
    <w:rsid w:val="000D3E1B"/>
    <w:rsid w:val="000E1695"/>
    <w:rsid w:val="000F36B8"/>
    <w:rsid w:val="000F3CEA"/>
    <w:rsid w:val="000F7168"/>
    <w:rsid w:val="00103027"/>
    <w:rsid w:val="001076A4"/>
    <w:rsid w:val="00142D11"/>
    <w:rsid w:val="00143E06"/>
    <w:rsid w:val="00154500"/>
    <w:rsid w:val="00170FBA"/>
    <w:rsid w:val="001739A5"/>
    <w:rsid w:val="00183119"/>
    <w:rsid w:val="001872E7"/>
    <w:rsid w:val="0019146C"/>
    <w:rsid w:val="001A33CA"/>
    <w:rsid w:val="001C6401"/>
    <w:rsid w:val="001D35AF"/>
    <w:rsid w:val="001E2CD6"/>
    <w:rsid w:val="001F74EC"/>
    <w:rsid w:val="002058A2"/>
    <w:rsid w:val="00263C71"/>
    <w:rsid w:val="0026655C"/>
    <w:rsid w:val="002703E5"/>
    <w:rsid w:val="002731B0"/>
    <w:rsid w:val="00274198"/>
    <w:rsid w:val="00275835"/>
    <w:rsid w:val="002806A1"/>
    <w:rsid w:val="00293B00"/>
    <w:rsid w:val="00295990"/>
    <w:rsid w:val="00295BB5"/>
    <w:rsid w:val="002A335B"/>
    <w:rsid w:val="002A46F5"/>
    <w:rsid w:val="002D1C03"/>
    <w:rsid w:val="002D2EA0"/>
    <w:rsid w:val="002F636C"/>
    <w:rsid w:val="002F73F8"/>
    <w:rsid w:val="002F7E58"/>
    <w:rsid w:val="00302271"/>
    <w:rsid w:val="003103BB"/>
    <w:rsid w:val="00331E25"/>
    <w:rsid w:val="003375AB"/>
    <w:rsid w:val="003517B7"/>
    <w:rsid w:val="0035375E"/>
    <w:rsid w:val="00361AAE"/>
    <w:rsid w:val="003877F2"/>
    <w:rsid w:val="00390B94"/>
    <w:rsid w:val="003933A5"/>
    <w:rsid w:val="003939AF"/>
    <w:rsid w:val="003B0B42"/>
    <w:rsid w:val="003B653D"/>
    <w:rsid w:val="003B7B4C"/>
    <w:rsid w:val="003C08F9"/>
    <w:rsid w:val="003C5525"/>
    <w:rsid w:val="004026F0"/>
    <w:rsid w:val="004108D3"/>
    <w:rsid w:val="004404A6"/>
    <w:rsid w:val="0044249F"/>
    <w:rsid w:val="00446052"/>
    <w:rsid w:val="004709BA"/>
    <w:rsid w:val="0047453F"/>
    <w:rsid w:val="00476ABE"/>
    <w:rsid w:val="004818AD"/>
    <w:rsid w:val="004A4CC6"/>
    <w:rsid w:val="004A5420"/>
    <w:rsid w:val="004B0AB0"/>
    <w:rsid w:val="004D4E87"/>
    <w:rsid w:val="004D6656"/>
    <w:rsid w:val="004E7416"/>
    <w:rsid w:val="004F2F1E"/>
    <w:rsid w:val="004F6D01"/>
    <w:rsid w:val="00526AC7"/>
    <w:rsid w:val="005375A7"/>
    <w:rsid w:val="00540EDD"/>
    <w:rsid w:val="00547292"/>
    <w:rsid w:val="00550B5C"/>
    <w:rsid w:val="00556800"/>
    <w:rsid w:val="0057446C"/>
    <w:rsid w:val="005856D1"/>
    <w:rsid w:val="00585AD2"/>
    <w:rsid w:val="005863F8"/>
    <w:rsid w:val="0059126C"/>
    <w:rsid w:val="00592956"/>
    <w:rsid w:val="005C03E1"/>
    <w:rsid w:val="005C3C4A"/>
    <w:rsid w:val="005F44B1"/>
    <w:rsid w:val="006102E6"/>
    <w:rsid w:val="00610F58"/>
    <w:rsid w:val="006158DF"/>
    <w:rsid w:val="006419B8"/>
    <w:rsid w:val="00646C24"/>
    <w:rsid w:val="00653734"/>
    <w:rsid w:val="00653862"/>
    <w:rsid w:val="00662699"/>
    <w:rsid w:val="00665017"/>
    <w:rsid w:val="006665A6"/>
    <w:rsid w:val="00666DC6"/>
    <w:rsid w:val="0067459F"/>
    <w:rsid w:val="006804BC"/>
    <w:rsid w:val="00680E92"/>
    <w:rsid w:val="006854FB"/>
    <w:rsid w:val="006A0983"/>
    <w:rsid w:val="006A60B0"/>
    <w:rsid w:val="006B527F"/>
    <w:rsid w:val="006B5336"/>
    <w:rsid w:val="006B6297"/>
    <w:rsid w:val="006C6A82"/>
    <w:rsid w:val="006F2525"/>
    <w:rsid w:val="006F2935"/>
    <w:rsid w:val="00714115"/>
    <w:rsid w:val="0072327F"/>
    <w:rsid w:val="00726872"/>
    <w:rsid w:val="00730C53"/>
    <w:rsid w:val="00740C29"/>
    <w:rsid w:val="007457CE"/>
    <w:rsid w:val="00761B68"/>
    <w:rsid w:val="0076213D"/>
    <w:rsid w:val="0076503D"/>
    <w:rsid w:val="00767D85"/>
    <w:rsid w:val="00770362"/>
    <w:rsid w:val="00783983"/>
    <w:rsid w:val="00791370"/>
    <w:rsid w:val="00796268"/>
    <w:rsid w:val="007A253F"/>
    <w:rsid w:val="007A49AF"/>
    <w:rsid w:val="007B1BDE"/>
    <w:rsid w:val="007B2828"/>
    <w:rsid w:val="007B6670"/>
    <w:rsid w:val="007B7A40"/>
    <w:rsid w:val="007D09A8"/>
    <w:rsid w:val="007D0CFB"/>
    <w:rsid w:val="007D4217"/>
    <w:rsid w:val="007E22F2"/>
    <w:rsid w:val="007E2867"/>
    <w:rsid w:val="007F0A17"/>
    <w:rsid w:val="007F22BF"/>
    <w:rsid w:val="007F53E8"/>
    <w:rsid w:val="008028DE"/>
    <w:rsid w:val="00814678"/>
    <w:rsid w:val="008171B5"/>
    <w:rsid w:val="00840D90"/>
    <w:rsid w:val="0085609D"/>
    <w:rsid w:val="00862ABB"/>
    <w:rsid w:val="00866193"/>
    <w:rsid w:val="008701CD"/>
    <w:rsid w:val="0087463E"/>
    <w:rsid w:val="00876303"/>
    <w:rsid w:val="00881B73"/>
    <w:rsid w:val="008A2A42"/>
    <w:rsid w:val="008A521C"/>
    <w:rsid w:val="008A71DF"/>
    <w:rsid w:val="008A74A0"/>
    <w:rsid w:val="008B2916"/>
    <w:rsid w:val="008B5495"/>
    <w:rsid w:val="008B6C2F"/>
    <w:rsid w:val="008C18E4"/>
    <w:rsid w:val="008C43DF"/>
    <w:rsid w:val="008F0B4D"/>
    <w:rsid w:val="009311DB"/>
    <w:rsid w:val="0094045E"/>
    <w:rsid w:val="0094543A"/>
    <w:rsid w:val="00963846"/>
    <w:rsid w:val="00976ED9"/>
    <w:rsid w:val="009A1B84"/>
    <w:rsid w:val="009B443A"/>
    <w:rsid w:val="009B5D6B"/>
    <w:rsid w:val="009C092C"/>
    <w:rsid w:val="009C687B"/>
    <w:rsid w:val="009D513C"/>
    <w:rsid w:val="009E61F7"/>
    <w:rsid w:val="009F7BE2"/>
    <w:rsid w:val="00A16D3D"/>
    <w:rsid w:val="00A16DE1"/>
    <w:rsid w:val="00A23A8C"/>
    <w:rsid w:val="00A51E24"/>
    <w:rsid w:val="00A5574C"/>
    <w:rsid w:val="00A566A4"/>
    <w:rsid w:val="00A611E9"/>
    <w:rsid w:val="00A64B1D"/>
    <w:rsid w:val="00A803C3"/>
    <w:rsid w:val="00A808E1"/>
    <w:rsid w:val="00A91D59"/>
    <w:rsid w:val="00AA6DAC"/>
    <w:rsid w:val="00AA7756"/>
    <w:rsid w:val="00AB1C62"/>
    <w:rsid w:val="00AB4FCE"/>
    <w:rsid w:val="00AD18B7"/>
    <w:rsid w:val="00AE300C"/>
    <w:rsid w:val="00AE4290"/>
    <w:rsid w:val="00AE55AC"/>
    <w:rsid w:val="00AF263B"/>
    <w:rsid w:val="00AF4581"/>
    <w:rsid w:val="00AF533D"/>
    <w:rsid w:val="00AF5DDD"/>
    <w:rsid w:val="00B07986"/>
    <w:rsid w:val="00B31037"/>
    <w:rsid w:val="00B53F5B"/>
    <w:rsid w:val="00B561BC"/>
    <w:rsid w:val="00B643F6"/>
    <w:rsid w:val="00B87EC1"/>
    <w:rsid w:val="00BB23AB"/>
    <w:rsid w:val="00BC3E91"/>
    <w:rsid w:val="00BC5634"/>
    <w:rsid w:val="00BD3D66"/>
    <w:rsid w:val="00BE5C5E"/>
    <w:rsid w:val="00C0081F"/>
    <w:rsid w:val="00C036D0"/>
    <w:rsid w:val="00C076EB"/>
    <w:rsid w:val="00C11AE8"/>
    <w:rsid w:val="00C123DB"/>
    <w:rsid w:val="00C123F7"/>
    <w:rsid w:val="00C2350E"/>
    <w:rsid w:val="00C264CE"/>
    <w:rsid w:val="00C35128"/>
    <w:rsid w:val="00C50CC0"/>
    <w:rsid w:val="00C52175"/>
    <w:rsid w:val="00C62BE6"/>
    <w:rsid w:val="00C63894"/>
    <w:rsid w:val="00C65FBB"/>
    <w:rsid w:val="00C673CC"/>
    <w:rsid w:val="00C700F8"/>
    <w:rsid w:val="00C92B44"/>
    <w:rsid w:val="00C949CE"/>
    <w:rsid w:val="00C954B5"/>
    <w:rsid w:val="00CA1F6C"/>
    <w:rsid w:val="00CA2907"/>
    <w:rsid w:val="00CA2D9A"/>
    <w:rsid w:val="00CA3595"/>
    <w:rsid w:val="00CA7468"/>
    <w:rsid w:val="00CA76EA"/>
    <w:rsid w:val="00CB45BB"/>
    <w:rsid w:val="00CB5CF1"/>
    <w:rsid w:val="00CC6007"/>
    <w:rsid w:val="00CC7B56"/>
    <w:rsid w:val="00CC7B76"/>
    <w:rsid w:val="00CD61C3"/>
    <w:rsid w:val="00CF0210"/>
    <w:rsid w:val="00D144DA"/>
    <w:rsid w:val="00D26651"/>
    <w:rsid w:val="00D26EA2"/>
    <w:rsid w:val="00D306E7"/>
    <w:rsid w:val="00D37F19"/>
    <w:rsid w:val="00D57197"/>
    <w:rsid w:val="00D66F68"/>
    <w:rsid w:val="00D912E6"/>
    <w:rsid w:val="00DA5D2D"/>
    <w:rsid w:val="00DB0496"/>
    <w:rsid w:val="00DB1FD9"/>
    <w:rsid w:val="00DD6D83"/>
    <w:rsid w:val="00DE7818"/>
    <w:rsid w:val="00DF21FF"/>
    <w:rsid w:val="00DF7653"/>
    <w:rsid w:val="00E01B58"/>
    <w:rsid w:val="00E12AC2"/>
    <w:rsid w:val="00E13105"/>
    <w:rsid w:val="00E14038"/>
    <w:rsid w:val="00E16826"/>
    <w:rsid w:val="00E37F77"/>
    <w:rsid w:val="00E41738"/>
    <w:rsid w:val="00E75101"/>
    <w:rsid w:val="00E8024B"/>
    <w:rsid w:val="00E82A6A"/>
    <w:rsid w:val="00EA4DC7"/>
    <w:rsid w:val="00EA5340"/>
    <w:rsid w:val="00EB181F"/>
    <w:rsid w:val="00EB3121"/>
    <w:rsid w:val="00EB4087"/>
    <w:rsid w:val="00EC0622"/>
    <w:rsid w:val="00EC19D1"/>
    <w:rsid w:val="00EC53BD"/>
    <w:rsid w:val="00ED216A"/>
    <w:rsid w:val="00ED426B"/>
    <w:rsid w:val="00ED470E"/>
    <w:rsid w:val="00ED6376"/>
    <w:rsid w:val="00EE273F"/>
    <w:rsid w:val="00EE3E6B"/>
    <w:rsid w:val="00EE5167"/>
    <w:rsid w:val="00EF0EE5"/>
    <w:rsid w:val="00F0767D"/>
    <w:rsid w:val="00F1348A"/>
    <w:rsid w:val="00F14DFE"/>
    <w:rsid w:val="00F41A53"/>
    <w:rsid w:val="00F50C0F"/>
    <w:rsid w:val="00F5424B"/>
    <w:rsid w:val="00F6003F"/>
    <w:rsid w:val="00F70AEA"/>
    <w:rsid w:val="00F746DC"/>
    <w:rsid w:val="00F90564"/>
    <w:rsid w:val="00FB39A3"/>
    <w:rsid w:val="00FB7C61"/>
    <w:rsid w:val="00FC7F04"/>
    <w:rsid w:val="00FD16CD"/>
    <w:rsid w:val="00FD45FC"/>
    <w:rsid w:val="00FE0A99"/>
    <w:rsid w:val="00FE6DD5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3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7C15"/>
    <w:rPr>
      <w:rFonts w:ascii="Segoe UI" w:hAnsi="Segoe UI" w:cs="Segoe UI"/>
      <w:sz w:val="18"/>
      <w:szCs w:val="18"/>
    </w:rPr>
  </w:style>
  <w:style w:type="paragraph" w:customStyle="1" w:styleId="a6">
    <w:name w:val="Готовый"/>
    <w:basedOn w:val="a"/>
    <w:rsid w:val="00077C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762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_konkurs@ispf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84D9-8AE7-42BE-AA11-3B4301C0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11</Pages>
  <Words>10007</Words>
  <Characters>5704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Шульженко Світлана Сергіївна</cp:lastModifiedBy>
  <cp:revision>120</cp:revision>
  <cp:lastPrinted>2025-04-14T11:18:00Z</cp:lastPrinted>
  <dcterms:created xsi:type="dcterms:W3CDTF">2023-11-15T08:54:00Z</dcterms:created>
  <dcterms:modified xsi:type="dcterms:W3CDTF">2025-04-14T13:10:00Z</dcterms:modified>
</cp:coreProperties>
</file>