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C13E0" w14:textId="77777777" w:rsidR="00EB730E" w:rsidRPr="00422246" w:rsidRDefault="004256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2246">
        <w:rPr>
          <w:rFonts w:ascii="Times New Roman" w:hAnsi="Times New Roman" w:cs="Times New Roman"/>
          <w:b/>
          <w:sz w:val="32"/>
          <w:szCs w:val="32"/>
        </w:rPr>
        <w:t>Рекомендації щодо формування Фондом соціального захисту осіб з інвалідністю переліку реабілітаційних установ, закладів охорони здоров’я, які здійснюють заходи із реабілітації дітей з інвалідністю</w:t>
      </w:r>
    </w:p>
    <w:p w14:paraId="4C634986" w14:textId="77777777" w:rsidR="00EB730E" w:rsidRPr="00422246" w:rsidRDefault="00EB730E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180868A8" w14:textId="0BD15BF0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Порядком використання коштів, передбачених у державному бюджеті для здійснення реабілітації дітей з інвалідністю, затвердженого постановою Кабінету Міністрів України від 27.03.2019 № 309 (зі змінами відповідно до Постанови Кабінету Міністрів України від 20.01.2021 року № 30) передбачено, що бюджетні кошти спрямовуються на відшкодування вартості реабілітаційних послуг для дітей реабілітаційним установам, що мають ліцензію на провадження господарської діяльності з медичної практики</w:t>
      </w:r>
      <w:r w:rsidR="001C14A9" w:rsidRPr="00422246">
        <w:rPr>
          <w:rFonts w:ascii="Times New Roman" w:hAnsi="Times New Roman" w:cs="Times New Roman"/>
          <w:sz w:val="28"/>
          <w:szCs w:val="28"/>
        </w:rPr>
        <w:t xml:space="preserve"> </w:t>
      </w:r>
      <w:r w:rsidRPr="00422246">
        <w:rPr>
          <w:rFonts w:ascii="Times New Roman" w:hAnsi="Times New Roman" w:cs="Times New Roman"/>
          <w:sz w:val="28"/>
          <w:szCs w:val="28"/>
        </w:rPr>
        <w:t>(далі – реабілітаційна установа).</w:t>
      </w:r>
    </w:p>
    <w:p w14:paraId="15A3B9BE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246">
        <w:rPr>
          <w:rFonts w:ascii="Times New Roman" w:hAnsi="Times New Roman" w:cs="Times New Roman"/>
          <w:i/>
          <w:sz w:val="28"/>
          <w:szCs w:val="28"/>
        </w:rPr>
        <w:t>Відповідно до Закону України «Про реабілітацію осіб з інвалідністю в Україні» реабілітаційний заклад - установа, підприємство, заклад, у тому числі їх відділення, структурні підрозділи, незалежно від форми власності, що здійснює реабілітацію осіб з інвалідністю і дітей з інвалідністю відповідно до державних соціальних нормативів у сфері реабілітації.</w:t>
      </w:r>
    </w:p>
    <w:p w14:paraId="45197727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2246">
        <w:rPr>
          <w:rFonts w:ascii="Times New Roman" w:hAnsi="Times New Roman" w:cs="Times New Roman"/>
          <w:i/>
          <w:sz w:val="28"/>
          <w:szCs w:val="28"/>
        </w:rPr>
        <w:t>Відповідно до Закону України «Основи законодавства України про охорону здоров’я» заклад охорони здоров’я - юридична особа незалежно від форми власності та організаційно-правової форми або її відокремлений підрозділ, основними завданнями яких є забезпечення медичного обслуговування населення та/або надання реабілітаційної допомоги на основі відповідної ліцензії та забезпечення професійної діяльності медичних (фармацевтичних) працівників і фахівців з реабілітації.</w:t>
      </w:r>
    </w:p>
    <w:p w14:paraId="7CFCF7CB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Перелік реабілітаційних установ не є вичерпним і формується Фондом соціального захисту осіб з інвалідністю (далі – Фонд) за інформацією, поданою реабілітаційними установами, з наданням копії ліцензії на провадження господарської діяльності з медичної практики, та даних щодо вартості складових реабілітаційних послуг.</w:t>
      </w:r>
    </w:p>
    <w:p w14:paraId="0FBB24C7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2246">
        <w:rPr>
          <w:rFonts w:ascii="Times New Roman" w:hAnsi="Times New Roman" w:cs="Times New Roman"/>
          <w:sz w:val="28"/>
          <w:szCs w:val="28"/>
        </w:rPr>
        <w:t>Перелік реабілітаційних установ оприлюднюється на офіційному</w:t>
      </w:r>
      <w:r w:rsidRPr="00422246">
        <w:rPr>
          <w:rFonts w:ascii="Times New Roman" w:hAnsi="Times New Roman" w:cs="Times New Roman"/>
          <w:sz w:val="28"/>
          <w:szCs w:val="28"/>
        </w:rPr>
        <w:br/>
        <w:t>веб сайті Фонду.</w:t>
      </w:r>
    </w:p>
    <w:p w14:paraId="197EADDA" w14:textId="77777777" w:rsidR="00EB730E" w:rsidRPr="00422246" w:rsidRDefault="004256F1">
      <w:pPr>
        <w:spacing w:line="240" w:lineRule="atLeast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246">
        <w:rPr>
          <w:rFonts w:ascii="Times New Roman" w:hAnsi="Times New Roman" w:cs="Times New Roman"/>
          <w:b/>
          <w:sz w:val="28"/>
          <w:szCs w:val="28"/>
        </w:rPr>
        <w:t>Для включення до вищезазначеного переліку реабілітаційні установи повинні надати до Фонду:</w:t>
      </w:r>
    </w:p>
    <w:p w14:paraId="2BE04995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заяву (у довільній формі) про включення до переліку реабілітаційних установ;</w:t>
      </w:r>
    </w:p>
    <w:p w14:paraId="5673943F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загальну інформацію про реабілітаційну установу, яка здійснює заходи</w:t>
      </w:r>
      <w:r w:rsidRPr="00422246">
        <w:rPr>
          <w:rFonts w:ascii="Times New Roman" w:hAnsi="Times New Roman"/>
          <w:sz w:val="28"/>
          <w:szCs w:val="28"/>
        </w:rPr>
        <w:br/>
        <w:t>із реабілітації дітей з інвалідністю за формою, що додається (Додаток 1);</w:t>
      </w:r>
    </w:p>
    <w:p w14:paraId="2B0B1ACA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копію ліцензії на провадження господарської діяльності з медичної практики;</w:t>
      </w:r>
    </w:p>
    <w:p w14:paraId="640F926B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копію даних щодо вартості складових реабілітаційних послуг;</w:t>
      </w:r>
    </w:p>
    <w:p w14:paraId="4471074F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lastRenderedPageBreak/>
        <w:t>надання інформації щодо даних реабілітаційної установи, яка здійснює заходи із реабілітації дітей з інвалідністю за формою, що додається (Додаток 2).</w:t>
      </w:r>
    </w:p>
    <w:p w14:paraId="3F3245E1" w14:textId="5353445F" w:rsidR="00EB730E" w:rsidRPr="00422246" w:rsidRDefault="004256F1">
      <w:pPr>
        <w:pStyle w:val="a3"/>
        <w:spacing w:before="40" w:line="240" w:lineRule="atLeast"/>
        <w:rPr>
          <w:rFonts w:ascii="Times New Roman" w:hAnsi="Times New Roman"/>
          <w:sz w:val="28"/>
          <w:szCs w:val="28"/>
          <w:u w:val="single"/>
        </w:rPr>
      </w:pPr>
      <w:r w:rsidRPr="00422246">
        <w:rPr>
          <w:rFonts w:ascii="Times New Roman" w:hAnsi="Times New Roman"/>
          <w:sz w:val="28"/>
          <w:szCs w:val="28"/>
          <w:u w:val="single"/>
        </w:rPr>
        <w:t>Інформацію необхідно надавати до Фонду на поштову адресу:</w:t>
      </w:r>
      <w:r w:rsidR="001C14A9" w:rsidRPr="0042224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22246">
        <w:rPr>
          <w:rFonts w:ascii="Times New Roman" w:hAnsi="Times New Roman"/>
          <w:sz w:val="28"/>
          <w:szCs w:val="28"/>
          <w:u w:val="single"/>
        </w:rPr>
        <w:t>04070, м.</w:t>
      </w:r>
      <w:r w:rsidR="00422246">
        <w:rPr>
          <w:rFonts w:ascii="Times New Roman" w:hAnsi="Times New Roman"/>
          <w:sz w:val="28"/>
          <w:szCs w:val="28"/>
          <w:u w:val="single"/>
          <w:lang w:val="ru-RU"/>
        </w:rPr>
        <w:t> </w:t>
      </w:r>
      <w:r w:rsidRPr="00422246">
        <w:rPr>
          <w:rFonts w:ascii="Times New Roman" w:hAnsi="Times New Roman"/>
          <w:sz w:val="28"/>
          <w:szCs w:val="28"/>
          <w:u w:val="single"/>
        </w:rPr>
        <w:t xml:space="preserve">Київ, вул. Фролівська, 6/8, корпус 15А та на електрону пошту: </w:t>
      </w:r>
      <w:r w:rsidRPr="00422246">
        <w:rPr>
          <w:rFonts w:ascii="Times New Roman" w:hAnsi="Times New Roman"/>
          <w:b/>
          <w:sz w:val="28"/>
          <w:szCs w:val="28"/>
          <w:u w:val="single"/>
        </w:rPr>
        <w:t>info@ispf.gov.ua</w:t>
      </w:r>
    </w:p>
    <w:p w14:paraId="06AF9CF6" w14:textId="3DDEEE18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Фонд протягом 10 календарних днів з дня їх отримання, на підставі поданих заяв реабілітаційних установ (оригіналів), формує реєстр реабілітаційних установ для внесення їх до централізованого банку даних</w:t>
      </w:r>
      <w:r w:rsidR="001C14A9" w:rsidRPr="0042224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з проблем інвалідності (далі – ЦБІ).</w:t>
      </w:r>
    </w:p>
    <w:p w14:paraId="1A254324" w14:textId="77777777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Інформація Фондом оновлюється постійно, по мірі надходжень заяв реабілітаційних установ.</w:t>
      </w:r>
    </w:p>
    <w:p w14:paraId="228D7148" w14:textId="77777777" w:rsidR="00EB730E" w:rsidRPr="00422246" w:rsidRDefault="00EB730E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</w:p>
    <w:p w14:paraId="273F8949" w14:textId="77777777" w:rsidR="00EB730E" w:rsidRPr="00422246" w:rsidRDefault="004256F1">
      <w:pPr>
        <w:pStyle w:val="a3"/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22246">
        <w:rPr>
          <w:rFonts w:ascii="Times New Roman" w:hAnsi="Times New Roman"/>
          <w:b/>
          <w:sz w:val="28"/>
          <w:szCs w:val="28"/>
        </w:rPr>
        <w:t xml:space="preserve">Щодо отримання доступу до ЦБІ </w:t>
      </w:r>
    </w:p>
    <w:p w14:paraId="4B827CDA" w14:textId="77777777" w:rsidR="00EB730E" w:rsidRPr="00422246" w:rsidRDefault="004256F1">
      <w:pPr>
        <w:pStyle w:val="a3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b/>
          <w:sz w:val="28"/>
          <w:szCs w:val="28"/>
        </w:rPr>
        <w:t>реабілітаційними установами, закладами охорони здоров’я</w:t>
      </w:r>
    </w:p>
    <w:p w14:paraId="67FC8E09" w14:textId="1AD52FDA" w:rsidR="00EB730E" w:rsidRPr="00422246" w:rsidRDefault="004256F1">
      <w:pPr>
        <w:pStyle w:val="a3"/>
        <w:spacing w:line="240" w:lineRule="atLeast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Відповідно до постанови Кабінету Міністрів України від 16.02.2011 №</w:t>
      </w:r>
      <w:r w:rsidR="00422246">
        <w:rPr>
          <w:rFonts w:ascii="Times New Roman" w:hAnsi="Times New Roman"/>
          <w:sz w:val="28"/>
          <w:szCs w:val="28"/>
          <w:lang w:val="ru-RU"/>
        </w:rPr>
        <w:t> </w:t>
      </w:r>
      <w:r w:rsidRPr="00422246">
        <w:rPr>
          <w:rFonts w:ascii="Times New Roman" w:hAnsi="Times New Roman"/>
          <w:sz w:val="28"/>
          <w:szCs w:val="28"/>
        </w:rPr>
        <w:t>121 «Про затвердження Положення про централізований банк даних з проблем інвалідності» (в редакції постанови Кабінету Міністрів України від 27.12.2018 №</w:t>
      </w:r>
      <w:r w:rsidR="00422246">
        <w:rPr>
          <w:rFonts w:ascii="Times New Roman" w:hAnsi="Times New Roman"/>
          <w:sz w:val="28"/>
          <w:szCs w:val="28"/>
          <w:lang w:val="ru-RU"/>
        </w:rPr>
        <w:t> </w:t>
      </w:r>
      <w:r w:rsidRPr="00422246">
        <w:rPr>
          <w:rFonts w:ascii="Times New Roman" w:hAnsi="Times New Roman"/>
          <w:sz w:val="28"/>
          <w:szCs w:val="28"/>
        </w:rPr>
        <w:t>1205) необхідно:</w:t>
      </w:r>
    </w:p>
    <w:p w14:paraId="5EE1DD1D" w14:textId="4B36AE81" w:rsidR="00EB730E" w:rsidRPr="00422246" w:rsidRDefault="004256F1">
      <w:pPr>
        <w:pStyle w:val="a3"/>
        <w:numPr>
          <w:ilvl w:val="0"/>
          <w:numId w:val="1"/>
        </w:numPr>
        <w:spacing w:line="240" w:lineRule="atLeast"/>
        <w:ind w:left="851" w:hanging="284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звернутися до Фонду з</w:t>
      </w:r>
      <w:r w:rsidRPr="00422246">
        <w:rPr>
          <w:rFonts w:asciiTheme="minorHAnsi" w:hAnsiTheme="minorHAnsi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заявою (у довільній формі) щодо надання доступу до ЦБІ співробітнику реабілітаційної установи</w:t>
      </w:r>
      <w:r w:rsidR="00C7764A" w:rsidRPr="00422246">
        <w:rPr>
          <w:rFonts w:ascii="Times New Roman" w:hAnsi="Times New Roman"/>
          <w:sz w:val="28"/>
          <w:szCs w:val="28"/>
        </w:rPr>
        <w:t>, назва установи</w:t>
      </w:r>
      <w:r w:rsidR="00422246" w:rsidRPr="00422246">
        <w:rPr>
          <w:rFonts w:ascii="Times New Roman" w:hAnsi="Times New Roman"/>
          <w:sz w:val="28"/>
          <w:szCs w:val="28"/>
        </w:rPr>
        <w:t xml:space="preserve"> </w:t>
      </w:r>
      <w:r w:rsidR="00C7764A" w:rsidRPr="00422246">
        <w:rPr>
          <w:rFonts w:ascii="Times New Roman" w:hAnsi="Times New Roman"/>
          <w:sz w:val="28"/>
          <w:szCs w:val="28"/>
        </w:rPr>
        <w:t xml:space="preserve">(код ЄДРПОУ) </w:t>
      </w:r>
      <w:r w:rsidRPr="00422246">
        <w:rPr>
          <w:rFonts w:ascii="Times New Roman" w:hAnsi="Times New Roman"/>
          <w:sz w:val="28"/>
          <w:szCs w:val="28"/>
        </w:rPr>
        <w:t xml:space="preserve">(прізвище, ім’я, по батькові, </w:t>
      </w:r>
      <w:r w:rsidR="00C7764A" w:rsidRPr="00422246">
        <w:rPr>
          <w:rFonts w:ascii="Times New Roman" w:hAnsi="Times New Roman"/>
          <w:sz w:val="28"/>
          <w:szCs w:val="28"/>
        </w:rPr>
        <w:t xml:space="preserve">посада, </w:t>
      </w:r>
      <w:proofErr w:type="spellStart"/>
      <w:r w:rsidR="00975C3C" w:rsidRPr="00422246">
        <w:rPr>
          <w:rFonts w:ascii="Times New Roman" w:hAnsi="Times New Roman"/>
          <w:sz w:val="28"/>
          <w:szCs w:val="28"/>
        </w:rPr>
        <w:t>індефікаційний</w:t>
      </w:r>
      <w:proofErr w:type="spellEnd"/>
      <w:r w:rsidR="00975C3C" w:rsidRPr="00422246">
        <w:rPr>
          <w:rFonts w:ascii="Times New Roman" w:hAnsi="Times New Roman"/>
          <w:sz w:val="28"/>
          <w:szCs w:val="28"/>
        </w:rPr>
        <w:t xml:space="preserve"> номер, електрона адреса, номер телефону</w:t>
      </w:r>
      <w:r w:rsidRPr="00422246">
        <w:rPr>
          <w:rFonts w:ascii="Times New Roman" w:hAnsi="Times New Roman"/>
          <w:sz w:val="28"/>
          <w:szCs w:val="28"/>
        </w:rPr>
        <w:t xml:space="preserve">) та </w:t>
      </w:r>
      <w:r w:rsidRPr="00422246">
        <w:rPr>
          <w:rFonts w:ascii="Times New Roman" w:hAnsi="Times New Roman"/>
          <w:b/>
          <w:sz w:val="28"/>
          <w:szCs w:val="28"/>
        </w:rPr>
        <w:t>надати копію</w:t>
      </w:r>
      <w:r w:rsidRPr="00422246">
        <w:rPr>
          <w:rFonts w:ascii="Times New Roman" w:hAnsi="Times New Roman"/>
          <w:sz w:val="28"/>
          <w:szCs w:val="28"/>
        </w:rPr>
        <w:t xml:space="preserve"> наказу</w:t>
      </w:r>
      <w:r w:rsidR="00975C3C" w:rsidRPr="0042224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про призначення на посаду (прийняття на роботу) – завірену підписом</w:t>
      </w:r>
      <w:r w:rsidR="00975C3C" w:rsidRPr="00422246">
        <w:rPr>
          <w:rFonts w:ascii="Times New Roman" w:hAnsi="Times New Roman"/>
          <w:sz w:val="28"/>
          <w:szCs w:val="28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та печаткою;</w:t>
      </w:r>
    </w:p>
    <w:p w14:paraId="19EC8651" w14:textId="25006DF4" w:rsidR="00EB730E" w:rsidRPr="00422246" w:rsidRDefault="004256F1">
      <w:pPr>
        <w:pStyle w:val="a3"/>
        <w:numPr>
          <w:ilvl w:val="0"/>
          <w:numId w:val="1"/>
        </w:numPr>
        <w:spacing w:line="240" w:lineRule="atLeast"/>
        <w:ind w:left="851" w:hanging="284"/>
        <w:rPr>
          <w:rFonts w:ascii="Times New Roman" w:hAnsi="Times New Roman"/>
          <w:sz w:val="28"/>
          <w:szCs w:val="28"/>
        </w:rPr>
      </w:pPr>
      <w:r w:rsidRPr="00422246">
        <w:rPr>
          <w:rFonts w:ascii="Times New Roman" w:hAnsi="Times New Roman"/>
          <w:sz w:val="28"/>
          <w:szCs w:val="28"/>
        </w:rPr>
        <w:t>у випадку отримання доступу до ЦБІ вперше, організація-користувач додатково звертається до Адміністратора банку даних з інформаційним запитом (листом або через електронний сервіс подання заявки, розміщений за посиланням https://em.ioc.gov.ua/) щодо підключення</w:t>
      </w:r>
      <w:r w:rsidR="004222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2246">
        <w:rPr>
          <w:rFonts w:ascii="Times New Roman" w:hAnsi="Times New Roman"/>
          <w:sz w:val="28"/>
          <w:szCs w:val="28"/>
        </w:rPr>
        <w:t>до</w:t>
      </w:r>
      <w:r w:rsidR="00422246">
        <w:rPr>
          <w:rFonts w:ascii="Times New Roman" w:hAnsi="Times New Roman"/>
          <w:sz w:val="28"/>
          <w:szCs w:val="28"/>
          <w:lang w:val="ru-RU"/>
        </w:rPr>
        <w:t> </w:t>
      </w:r>
      <w:bookmarkStart w:id="0" w:name="_GoBack"/>
      <w:bookmarkEnd w:id="0"/>
      <w:proofErr w:type="spellStart"/>
      <w:r w:rsidRPr="00422246">
        <w:rPr>
          <w:rFonts w:ascii="Times New Roman" w:hAnsi="Times New Roman"/>
          <w:sz w:val="28"/>
          <w:szCs w:val="28"/>
        </w:rPr>
        <w:t>криптомережі</w:t>
      </w:r>
      <w:proofErr w:type="spellEnd"/>
      <w:r w:rsidRPr="00422246">
        <w:rPr>
          <w:rFonts w:ascii="Times New Roman" w:hAnsi="Times New Roman"/>
          <w:sz w:val="28"/>
          <w:szCs w:val="28"/>
        </w:rPr>
        <w:t xml:space="preserve"> Мінсоцполітики.</w:t>
      </w:r>
    </w:p>
    <w:sectPr w:rsidR="00EB730E" w:rsidRPr="004222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3B2D"/>
    <w:multiLevelType w:val="hybridMultilevel"/>
    <w:tmpl w:val="0164BF1A"/>
    <w:lvl w:ilvl="0" w:tplc="3912B57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0E"/>
    <w:rsid w:val="001C14A9"/>
    <w:rsid w:val="00422246"/>
    <w:rsid w:val="004256F1"/>
    <w:rsid w:val="006E0C6C"/>
    <w:rsid w:val="00975C3C"/>
    <w:rsid w:val="00C7764A"/>
    <w:rsid w:val="00E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AF4A"/>
  <w15:docId w15:val="{3CDF1F66-240C-48BC-A734-2CCC5220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pPr>
      <w:spacing w:before="120" w:after="0" w:line="240" w:lineRule="auto"/>
      <w:ind w:firstLine="567"/>
      <w:jc w:val="both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2526</Words>
  <Characters>1441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Інна Олександрівна Суворова</dc:creator>
  <cp:lastModifiedBy>VYancharuk</cp:lastModifiedBy>
  <cp:revision>8</cp:revision>
  <cp:lastPrinted>2023-04-27T09:16:00Z</cp:lastPrinted>
  <dcterms:created xsi:type="dcterms:W3CDTF">2023-04-27T08:56:00Z</dcterms:created>
  <dcterms:modified xsi:type="dcterms:W3CDTF">2023-04-28T05:13:00Z</dcterms:modified>
</cp:coreProperties>
</file>